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4"/>
        <w:gridCol w:w="8"/>
        <w:gridCol w:w="5361"/>
      </w:tblGrid>
      <w:tr w:rsidR="003D4808">
        <w:trPr>
          <w:trHeight w:hRule="exact" w:val="439"/>
        </w:trPr>
        <w:tc>
          <w:tcPr>
            <w:tcW w:w="10773" w:type="dxa"/>
            <w:gridSpan w:val="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GAJEVA 11, ZABOK</w:t>
            </w:r>
          </w:p>
        </w:tc>
      </w:tr>
      <w:tr w:rsidR="003D4808">
        <w:trPr>
          <w:trHeight w:hRule="exact" w:val="4065"/>
        </w:trPr>
        <w:tc>
          <w:tcPr>
            <w:tcW w:w="5404" w:type="dxa"/>
          </w:tcPr>
          <w:p w:rsidR="003D4808" w:rsidRDefault="003D4808">
            <w:bookmarkStart w:id="0" w:name="_GoBack"/>
          </w:p>
        </w:tc>
        <w:tc>
          <w:tcPr>
            <w:tcW w:w="8" w:type="dxa"/>
          </w:tcPr>
          <w:p w:rsidR="003D4808" w:rsidRDefault="003D4808"/>
        </w:tc>
        <w:tc>
          <w:tcPr>
            <w:tcW w:w="5361" w:type="dxa"/>
          </w:tcPr>
          <w:p w:rsidR="003D4808" w:rsidRDefault="003D4808"/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Projektantska tvrtka: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BEST ENERGY SOUTIOS d.o.o.</w:t>
            </w:r>
          </w:p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Investitor: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Suvlasnici višestambene zgrade</w:t>
            </w:r>
          </w:p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Građevina: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Višestambena zgrada</w:t>
            </w:r>
          </w:p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Lokacija: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k.č. 6323/1, k.o. Zabok</w:t>
            </w:r>
          </w:p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Broj projekta: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3D4808"/>
        </w:tc>
      </w:tr>
      <w:tr w:rsidR="003D4808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Broj mape: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3D4808"/>
        </w:tc>
      </w:tr>
      <w:tr w:rsidR="003D4808">
        <w:trPr>
          <w:trHeight w:hRule="exact" w:val="807"/>
        </w:trPr>
        <w:tc>
          <w:tcPr>
            <w:tcW w:w="5404" w:type="dxa"/>
          </w:tcPr>
          <w:p w:rsidR="003D4808" w:rsidRDefault="003D4808"/>
        </w:tc>
        <w:tc>
          <w:tcPr>
            <w:tcW w:w="8" w:type="dxa"/>
          </w:tcPr>
          <w:p w:rsidR="003D4808" w:rsidRDefault="003D4808"/>
        </w:tc>
        <w:tc>
          <w:tcPr>
            <w:tcW w:w="5361" w:type="dxa"/>
          </w:tcPr>
          <w:p w:rsidR="003D4808" w:rsidRDefault="003D4808"/>
        </w:tc>
      </w:tr>
      <w:tr w:rsidR="003D4808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Glavni projektant: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Ivan Žic, dipl.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ing. arh.</w:t>
            </w:r>
          </w:p>
        </w:tc>
      </w:tr>
      <w:tr w:rsidR="003D4808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Projektant: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Ivan Žic, dipl. ing. arh.</w:t>
            </w:r>
          </w:p>
        </w:tc>
      </w:tr>
      <w:tr w:rsidR="003D4808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Projektant uštede energije i toplinske zaštite: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Ivan Žic, dipl. ing. arh.</w:t>
            </w:r>
          </w:p>
        </w:tc>
      </w:tr>
      <w:tr w:rsidR="003D4808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Datum izrade: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 w:rsidP="002650E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Ožujak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2020.</w:t>
            </w:r>
          </w:p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1"/>
        <w:gridCol w:w="4267"/>
        <w:gridCol w:w="40"/>
        <w:gridCol w:w="113"/>
      </w:tblGrid>
      <w:tr w:rsidR="003D4808">
        <w:trPr>
          <w:trHeight w:hRule="exact" w:val="61"/>
        </w:trPr>
        <w:tc>
          <w:tcPr>
            <w:tcW w:w="6464" w:type="dxa"/>
          </w:tcPr>
          <w:p w:rsidR="003D4808" w:rsidRDefault="003D4808"/>
        </w:tc>
        <w:tc>
          <w:tcPr>
            <w:tcW w:w="4309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50"/>
        </w:trPr>
        <w:tc>
          <w:tcPr>
            <w:tcW w:w="10773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Obrazac 1, list 1/5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27"/>
        </w:trPr>
        <w:tc>
          <w:tcPr>
            <w:tcW w:w="10773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394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ISKAZNICA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ENERGETSKIH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ZGRADE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poglavlju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Tehničkog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propisa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racionalnoj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uporabi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zaštiti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zgradama,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18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višu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94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INVESTITOR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Suvlasnici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višestambene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PROJEKTA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3. OPIS ZGRADE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Naziv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Vrsta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Višestambena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Namjena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Stambeni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dio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k.č.br./k.o.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K.č.br.: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6323/1,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K.o.: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Zabok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833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Adresa/lokacija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(ulica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kućni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broj,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poštanski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broj,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mjesto,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nadmorska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visina)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Gajeva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11,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Zaok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N.v.: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180,00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godina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projekta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Ožujak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2020.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godine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1176,49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1986,84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Način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(lokalno,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etažno,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centralno,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mješovito)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Etažno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Prosječna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projektna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Prosječna unutarnja projektna temperatura hlađenja °C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Meteorološka postaja s nadmorskom visinom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Stubičke Toplice (180,00 m n.v.)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Srednja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najhladnijeg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e,mj,min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(°C)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0,60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Srednja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najtoplijeg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e,mj,max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(°C)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20,90</w:t>
            </w:r>
            <w:r>
              <w:t xml:space="preserve"> </w:t>
            </w:r>
          </w:p>
        </w:tc>
        <w:tc>
          <w:tcPr>
            <w:tcW w:w="40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519"/>
        <w:gridCol w:w="143"/>
        <w:gridCol w:w="2011"/>
        <w:gridCol w:w="2013"/>
      </w:tblGrid>
      <w:tr w:rsidR="003D4808">
        <w:trPr>
          <w:trHeight w:hRule="exact" w:val="303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2/5</w:t>
            </w:r>
          </w:p>
        </w:tc>
      </w:tr>
      <w:tr w:rsidR="003D4808">
        <w:trPr>
          <w:trHeight w:hRule="exact" w:val="303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4. POTREBNA TOPLINSKA ENERGIJA ZA GRIJANJE I HLAĐENJE ZGRADE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107086,66</w:t>
            </w:r>
          </w:p>
        </w:tc>
      </w:tr>
      <w:tr w:rsidR="003D4808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56,42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190,08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4170,91</w:t>
            </w:r>
          </w:p>
        </w:tc>
      </w:tr>
      <w:tr w:rsidR="003D4808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50,00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7,40</w:t>
            </w:r>
          </w:p>
        </w:tc>
      </w:tr>
      <w:tr w:rsidR="003D4808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Koeficijent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transmisijskog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gubitka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oplošja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tr,adj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[W/(m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najveći dopušteni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izračunati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0,55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1,26</w:t>
            </w:r>
          </w:p>
        </w:tc>
      </w:tr>
      <w:tr w:rsidR="003D4808">
        <w:trPr>
          <w:trHeight w:hRule="exact" w:val="11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građevnih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dijelova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4.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671"/>
        </w:trPr>
        <w:tc>
          <w:tcPr>
            <w:tcW w:w="30" w:type="dxa"/>
          </w:tcPr>
          <w:p w:rsidR="003D4808" w:rsidRDefault="003D4808"/>
        </w:tc>
        <w:tc>
          <w:tcPr>
            <w:tcW w:w="6519" w:type="dxa"/>
          </w:tcPr>
          <w:p w:rsidR="003D4808" w:rsidRDefault="003D4808"/>
        </w:tc>
        <w:tc>
          <w:tcPr>
            <w:tcW w:w="143" w:type="dxa"/>
          </w:tcPr>
          <w:p w:rsidR="003D4808" w:rsidRDefault="003D4808"/>
        </w:tc>
        <w:tc>
          <w:tcPr>
            <w:tcW w:w="2011" w:type="dxa"/>
          </w:tcPr>
          <w:p w:rsidR="003D4808" w:rsidRDefault="003D4808"/>
        </w:tc>
        <w:tc>
          <w:tcPr>
            <w:tcW w:w="2013" w:type="dxa"/>
          </w:tcPr>
          <w:p w:rsidR="003D4808" w:rsidRDefault="003D4808"/>
        </w:tc>
      </w:tr>
      <w:tr w:rsidR="003D4808">
        <w:trPr>
          <w:trHeight w:hRule="exact" w:val="194"/>
        </w:trPr>
        <w:tc>
          <w:tcPr>
            <w:tcW w:w="30" w:type="dxa"/>
          </w:tcPr>
          <w:p w:rsidR="003D4808" w:rsidRDefault="003D4808"/>
        </w:tc>
        <w:tc>
          <w:tcPr>
            <w:tcW w:w="6662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2011" w:type="dxa"/>
          </w:tcPr>
          <w:p w:rsidR="003D4808" w:rsidRDefault="003D4808"/>
        </w:tc>
        <w:tc>
          <w:tcPr>
            <w:tcW w:w="2013" w:type="dxa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6"/>
        <w:gridCol w:w="4139"/>
      </w:tblGrid>
      <w:tr w:rsidR="003D4808">
        <w:trPr>
          <w:trHeight w:hRule="exact" w:val="277"/>
        </w:trPr>
        <w:tc>
          <w:tcPr>
            <w:tcW w:w="10695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lastRenderedPageBreak/>
              <w:t>Obrazac 1, list 3/5</w:t>
            </w:r>
          </w:p>
        </w:tc>
      </w:tr>
      <w:tr w:rsidR="003D4808">
        <w:trPr>
          <w:trHeight w:hRule="exact" w:val="277"/>
        </w:trPr>
        <w:tc>
          <w:tcPr>
            <w:tcW w:w="10695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10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</w:p>
        </w:tc>
      </w:tr>
      <w:tr w:rsidR="003D4808">
        <w:trPr>
          <w:trHeight w:hRule="exact" w:val="6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rasvjetu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3D4808">
        <w:trPr>
          <w:trHeight w:hRule="exact" w:val="6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proizvedena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OIE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EL,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RES</w:t>
            </w:r>
            <w:r>
              <w:t xml:space="preserve"> 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3D4808">
        <w:trPr>
          <w:trHeight w:hRule="exact" w:val="11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elektroenergetskog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5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.</w:t>
            </w:r>
            <w:r>
              <w:t xml:space="preserve">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4665"/>
        <w:gridCol w:w="18"/>
        <w:gridCol w:w="2159"/>
        <w:gridCol w:w="1991"/>
      </w:tblGrid>
      <w:tr w:rsidR="003D4808">
        <w:trPr>
          <w:trHeight w:hRule="exact" w:val="277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4/5</w:t>
            </w:r>
          </w:p>
        </w:tc>
      </w:tr>
      <w:tr w:rsidR="003D4808">
        <w:trPr>
          <w:trHeight w:hRule="exact" w:val="277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6.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TERMOTEHNIČKE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SUSTAVE</w:t>
            </w:r>
            <w:r>
              <w:t xml:space="preserve"> 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PTV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HW,del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132163,58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pomoćna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W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3D4808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144719,12</w:t>
            </w:r>
          </w:p>
        </w:tc>
      </w:tr>
      <w:tr w:rsidR="003D4808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OBNOVLJIVI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IZVORI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</w:tr>
      <w:tr w:rsidR="003D4808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POTREBNO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OSTVARENJE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UVJETA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OSTVARENO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ISPUNJENO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(DA/NE)</w:t>
            </w:r>
            <w:r>
              <w:t xml:space="preserve"> </w:t>
            </w:r>
          </w:p>
        </w:tc>
      </w:tr>
      <w:tr w:rsidR="003D4808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ukupne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isporučene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podmireno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NE</w:t>
            </w:r>
          </w:p>
        </w:tc>
      </w:tr>
      <w:tr w:rsidR="003D4808">
        <w:trPr>
          <w:trHeight w:hRule="exact" w:val="444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Udio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ukupnoj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isporučenoj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</w:p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25%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sunčeva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30%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plinovite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biomase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čvrste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biomase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70%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geotermalne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okoline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kogeneracijskog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postrojenja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visokom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učinkovitošću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potreba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podmireno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daljinskog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članku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42.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stavak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833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20%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niža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dozvoljene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4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ugrađenih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sunčanih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kolektora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(vrijedi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iznimno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obiteljske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kuće)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11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6.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7.</w:t>
            </w:r>
            <w:r>
              <w:t xml:space="preserve"> </w:t>
            </w:r>
          </w:p>
        </w:tc>
        <w:tc>
          <w:tcPr>
            <w:tcW w:w="4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8"/>
        <w:gridCol w:w="2154"/>
        <w:gridCol w:w="2014"/>
      </w:tblGrid>
      <w:tr w:rsidR="003D4808">
        <w:trPr>
          <w:trHeight w:hRule="exact" w:val="303"/>
        </w:trPr>
        <w:tc>
          <w:tcPr>
            <w:tcW w:w="1071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5/5</w:t>
            </w:r>
          </w:p>
        </w:tc>
      </w:tr>
      <w:tr w:rsidR="003D4808">
        <w:trPr>
          <w:trHeight w:hRule="exact" w:val="303"/>
        </w:trPr>
        <w:tc>
          <w:tcPr>
            <w:tcW w:w="1071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611"/>
        </w:trPr>
        <w:tc>
          <w:tcPr>
            <w:tcW w:w="10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8. ENERGETSKO SVOJSTVO ZGRADE</w:t>
            </w:r>
          </w:p>
        </w:tc>
      </w:tr>
      <w:tr w:rsidR="003D4808" w:rsidTr="002650EB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132163,58</w:t>
            </w:r>
          </w:p>
        </w:tc>
      </w:tr>
      <w:tr w:rsidR="003D4808" w:rsidTr="002650EB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144719,12</w:t>
            </w:r>
          </w:p>
        </w:tc>
      </w:tr>
      <w:tr w:rsidR="003D4808" w:rsidTr="002650EB">
        <w:trPr>
          <w:trHeight w:hRule="exact" w:val="555"/>
        </w:trPr>
        <w:tc>
          <w:tcPr>
            <w:tcW w:w="6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3D4808" w:rsidTr="002650EB">
        <w:trPr>
          <w:trHeight w:hRule="exact" w:val="611"/>
        </w:trPr>
        <w:tc>
          <w:tcPr>
            <w:tcW w:w="6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120,00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256,88</w:t>
            </w:r>
          </w:p>
        </w:tc>
      </w:tr>
      <w:tr w:rsidR="003D4808" w:rsidTr="002650EB">
        <w:trPr>
          <w:trHeight w:hRule="exact" w:val="833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Upisati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"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nZEB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"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ako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energetsko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svojstvo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udio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zadovoljavaju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zahtjeve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gotovo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nulte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2650EB" w:rsidTr="002650EB">
        <w:trPr>
          <w:trHeight w:hRule="exact" w:val="11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1.,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2.,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3.,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8.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>
            <w:r>
              <w:rPr>
                <w:rFonts w:ascii="Arial" w:hAnsi="Arial" w:cs="Arial"/>
                <w:color w:val="000000"/>
                <w:szCs w:val="24"/>
              </w:rPr>
              <w:t>Ivan Žic, dipl. ing. arh.</w:t>
            </w:r>
          </w:p>
        </w:tc>
      </w:tr>
      <w:tr w:rsidR="002650EB" w:rsidTr="002650EB">
        <w:trPr>
          <w:trHeight w:hRule="exact" w:val="11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noProof/>
              </w:rPr>
              <w:pict w14:anchorId="019976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26" type="#_x0000_t75" alt="Žic pečat" style="position:absolute;margin-left:314.7pt;margin-top:-21.75pt;width:141pt;height:66.6pt;z-index:251659264;visibility:visible;mso-position-horizontal-relative:text;mso-position-vertical-relative:text">
                  <v:imagedata r:id="rId4" o:title="Žic pečat" chromakey="white"/>
                </v:shape>
              </w:pic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/>
        </w:tc>
      </w:tr>
      <w:tr w:rsidR="002650EB" w:rsidTr="002650EB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Datum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mjesto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2650EB" w:rsidRDefault="002650EB" w:rsidP="002650EB">
            <w:r>
              <w:rPr>
                <w:rFonts w:ascii="Arial" w:hAnsi="Arial" w:cs="Arial"/>
                <w:color w:val="000000"/>
                <w:szCs w:val="24"/>
              </w:rPr>
              <w:t>Ožujak 2020</w:t>
            </w:r>
          </w:p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6"/>
        <w:gridCol w:w="7632"/>
        <w:gridCol w:w="79"/>
        <w:gridCol w:w="1418"/>
      </w:tblGrid>
      <w:tr w:rsidR="003D4808">
        <w:trPr>
          <w:trHeight w:hRule="exact" w:val="277"/>
        </w:trPr>
        <w:tc>
          <w:tcPr>
            <w:tcW w:w="1615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Sadržaj</w:t>
            </w:r>
          </w:p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50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Iskaznica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Iskaznica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Tehnički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opis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objekta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Geometrijske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karakteristike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(prozirni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neprozirni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elementi)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prekomjernog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Sunčevog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(ljetni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period)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fizikalnih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racionalnu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uporabu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zaštitu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3D4808">
        <w:trPr>
          <w:trHeight w:hRule="exact" w:val="187"/>
        </w:trPr>
        <w:tc>
          <w:tcPr>
            <w:tcW w:w="9247" w:type="dxa"/>
            <w:gridSpan w:val="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10077-1:2000)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14683)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omotač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kontaktu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13370)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Tablični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gubitaka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tlo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13790:2008)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dobici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potrošnje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cijene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energenata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2.A.5.6.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2.A.5.7.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Program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kontrole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osiguranja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Nacrti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ucrtanom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granicom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detalji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rješavanja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3D4808">
        <w:trPr>
          <w:trHeight w:hRule="exact" w:val="93"/>
        </w:trPr>
        <w:tc>
          <w:tcPr>
            <w:tcW w:w="1616" w:type="dxa"/>
          </w:tcPr>
          <w:p w:rsidR="003D4808" w:rsidRDefault="003D4808"/>
        </w:tc>
        <w:tc>
          <w:tcPr>
            <w:tcW w:w="7632" w:type="dxa"/>
          </w:tcPr>
          <w:p w:rsidR="003D4808" w:rsidRDefault="003D4808"/>
        </w:tc>
        <w:tc>
          <w:tcPr>
            <w:tcW w:w="79" w:type="dxa"/>
          </w:tcPr>
          <w:p w:rsidR="003D4808" w:rsidRDefault="003D4808"/>
        </w:tc>
        <w:tc>
          <w:tcPr>
            <w:tcW w:w="1418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Primijenjeni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propisi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</w:p>
        </w:tc>
        <w:tc>
          <w:tcPr>
            <w:tcW w:w="79" w:type="dxa"/>
          </w:tcPr>
          <w:p w:rsidR="003D4808" w:rsidRDefault="003D4808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229"/>
        <w:gridCol w:w="160"/>
        <w:gridCol w:w="6"/>
        <w:gridCol w:w="360"/>
        <w:gridCol w:w="303"/>
        <w:gridCol w:w="6"/>
        <w:gridCol w:w="447"/>
        <w:gridCol w:w="216"/>
        <w:gridCol w:w="6"/>
        <w:gridCol w:w="534"/>
        <w:gridCol w:w="134"/>
        <w:gridCol w:w="585"/>
        <w:gridCol w:w="36"/>
        <w:gridCol w:w="48"/>
        <w:gridCol w:w="320"/>
        <w:gridCol w:w="349"/>
        <w:gridCol w:w="40"/>
        <w:gridCol w:w="272"/>
        <w:gridCol w:w="358"/>
        <w:gridCol w:w="127"/>
        <w:gridCol w:w="543"/>
        <w:gridCol w:w="106"/>
        <w:gridCol w:w="108"/>
        <w:gridCol w:w="381"/>
        <w:gridCol w:w="10"/>
        <w:gridCol w:w="65"/>
        <w:gridCol w:w="301"/>
        <w:gridCol w:w="269"/>
        <w:gridCol w:w="100"/>
        <w:gridCol w:w="388"/>
        <w:gridCol w:w="282"/>
        <w:gridCol w:w="476"/>
        <w:gridCol w:w="172"/>
        <w:gridCol w:w="22"/>
        <w:gridCol w:w="562"/>
        <w:gridCol w:w="107"/>
        <w:gridCol w:w="442"/>
        <w:gridCol w:w="208"/>
        <w:gridCol w:w="20"/>
        <w:gridCol w:w="915"/>
      </w:tblGrid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1. Tehnički opis</w:t>
            </w:r>
          </w:p>
        </w:tc>
      </w:tr>
      <w:tr w:rsidR="003D4808">
        <w:trPr>
          <w:trHeight w:hRule="exact" w:val="300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1.1. Podaci o lokaciji objekta</w:t>
            </w:r>
          </w:p>
        </w:tc>
      </w:tr>
      <w:tr w:rsidR="003D4808">
        <w:trPr>
          <w:trHeight w:hRule="exact" w:val="283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1166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nalazi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globalnog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Sunčevog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srednjom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najhladnijeg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e,mj,min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18°C.</w:t>
            </w:r>
            <w:r>
              <w:t xml:space="preserve"> 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Klimatološki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lokacije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objekta:</w:t>
            </w:r>
            <w:r>
              <w:t xml:space="preserve"> </w:t>
            </w:r>
          </w:p>
        </w:tc>
      </w:tr>
      <w:tr w:rsidR="003D4808">
        <w:trPr>
          <w:trHeight w:hRule="exact" w:val="228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156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Lokacija:</w:t>
            </w:r>
          </w:p>
        </w:tc>
        <w:tc>
          <w:tcPr>
            <w:tcW w:w="6616" w:type="dxa"/>
            <w:gridSpan w:val="2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k.č. 6323/1, k.o. Zabok</w:t>
            </w:r>
          </w:p>
        </w:tc>
      </w:tr>
      <w:tr w:rsidR="003D4808">
        <w:trPr>
          <w:trHeight w:hRule="exact" w:val="277"/>
        </w:trPr>
        <w:tc>
          <w:tcPr>
            <w:tcW w:w="4156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Referentna postaja:</w:t>
            </w:r>
          </w:p>
        </w:tc>
        <w:tc>
          <w:tcPr>
            <w:tcW w:w="6616" w:type="dxa"/>
            <w:gridSpan w:val="2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Stubičke Toplice</w:t>
            </w:r>
          </w:p>
        </w:tc>
      </w:tr>
      <w:tr w:rsidR="003D4808">
        <w:trPr>
          <w:trHeight w:hRule="exact" w:val="428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IV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XII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God.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016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Temperature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C)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2,4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6,6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11,1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16,1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19,5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20,9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20,3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15,4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10,9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6,1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10,9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-12,4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-14,8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-14,8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max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28,7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24,2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</w:tr>
      <w:tr w:rsidR="003D4808">
        <w:trPr>
          <w:trHeight w:hRule="exact" w:val="259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016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Tlak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vodene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pare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(Pa)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</w:tr>
      <w:tr w:rsidR="003D4808">
        <w:trPr>
          <w:trHeight w:hRule="exact" w:val="256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016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Relativna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vlažnost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(%)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3D4808">
        <w:trPr>
          <w:trHeight w:hRule="exact" w:val="244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016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Brzina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vjetra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(m/s)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3D4808">
        <w:trPr>
          <w:trHeight w:hRule="exact" w:val="256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016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grijanja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56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Temperatura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vanjskog zraka</w:t>
            </w:r>
          </w:p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165,4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56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184,4</w:t>
            </w:r>
          </w:p>
        </w:tc>
      </w:tr>
      <w:tr w:rsidR="003D4808">
        <w:trPr>
          <w:trHeight w:hRule="exact"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56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202,3</w:t>
            </w:r>
          </w:p>
        </w:tc>
      </w:tr>
      <w:tr w:rsidR="003D4808">
        <w:trPr>
          <w:trHeight w:hRule="exact" w:val="238"/>
        </w:trPr>
        <w:tc>
          <w:tcPr>
            <w:tcW w:w="762" w:type="dxa"/>
          </w:tcPr>
          <w:p w:rsidR="003D4808" w:rsidRDefault="003D4808"/>
        </w:tc>
        <w:tc>
          <w:tcPr>
            <w:tcW w:w="396" w:type="dxa"/>
            <w:gridSpan w:val="3"/>
          </w:tcPr>
          <w:p w:rsidR="003D4808" w:rsidRDefault="003D4808"/>
        </w:tc>
        <w:tc>
          <w:tcPr>
            <w:tcW w:w="361" w:type="dxa"/>
          </w:tcPr>
          <w:p w:rsidR="003D4808" w:rsidRDefault="003D4808"/>
        </w:tc>
        <w:tc>
          <w:tcPr>
            <w:tcW w:w="309" w:type="dxa"/>
            <w:gridSpan w:val="2"/>
          </w:tcPr>
          <w:p w:rsidR="003D4808" w:rsidRDefault="003D4808"/>
        </w:tc>
        <w:tc>
          <w:tcPr>
            <w:tcW w:w="448" w:type="dxa"/>
          </w:tcPr>
          <w:p w:rsidR="003D4808" w:rsidRDefault="003D4808"/>
        </w:tc>
        <w:tc>
          <w:tcPr>
            <w:tcW w:w="222" w:type="dxa"/>
            <w:gridSpan w:val="2"/>
          </w:tcPr>
          <w:p w:rsidR="003D4808" w:rsidRDefault="003D4808"/>
        </w:tc>
        <w:tc>
          <w:tcPr>
            <w:tcW w:w="535" w:type="dxa"/>
          </w:tcPr>
          <w:p w:rsidR="003D4808" w:rsidRDefault="003D4808"/>
        </w:tc>
        <w:tc>
          <w:tcPr>
            <w:tcW w:w="134" w:type="dxa"/>
          </w:tcPr>
          <w:p w:rsidR="003D4808" w:rsidRDefault="003D4808"/>
        </w:tc>
        <w:tc>
          <w:tcPr>
            <w:tcW w:w="622" w:type="dxa"/>
            <w:gridSpan w:val="2"/>
          </w:tcPr>
          <w:p w:rsidR="003D4808" w:rsidRDefault="003D4808"/>
        </w:tc>
        <w:tc>
          <w:tcPr>
            <w:tcW w:w="47" w:type="dxa"/>
          </w:tcPr>
          <w:p w:rsidR="003D4808" w:rsidRDefault="003D4808"/>
        </w:tc>
        <w:tc>
          <w:tcPr>
            <w:tcW w:w="320" w:type="dxa"/>
          </w:tcPr>
          <w:p w:rsidR="003D4808" w:rsidRDefault="003D4808"/>
        </w:tc>
        <w:tc>
          <w:tcPr>
            <w:tcW w:w="350" w:type="dxa"/>
          </w:tcPr>
          <w:p w:rsidR="003D4808" w:rsidRDefault="003D4808"/>
        </w:tc>
        <w:tc>
          <w:tcPr>
            <w:tcW w:w="40" w:type="dxa"/>
          </w:tcPr>
          <w:p w:rsidR="003D4808" w:rsidRDefault="003D4808"/>
        </w:tc>
        <w:tc>
          <w:tcPr>
            <w:tcW w:w="630" w:type="dxa"/>
            <w:gridSpan w:val="2"/>
          </w:tcPr>
          <w:p w:rsidR="003D4808" w:rsidRDefault="003D4808"/>
        </w:tc>
        <w:tc>
          <w:tcPr>
            <w:tcW w:w="127" w:type="dxa"/>
          </w:tcPr>
          <w:p w:rsidR="003D4808" w:rsidRDefault="003D4808"/>
        </w:tc>
        <w:tc>
          <w:tcPr>
            <w:tcW w:w="543" w:type="dxa"/>
          </w:tcPr>
          <w:p w:rsidR="003D4808" w:rsidRDefault="003D4808"/>
        </w:tc>
        <w:tc>
          <w:tcPr>
            <w:tcW w:w="214" w:type="dxa"/>
            <w:gridSpan w:val="2"/>
          </w:tcPr>
          <w:p w:rsidR="003D4808" w:rsidRDefault="003D4808"/>
        </w:tc>
        <w:tc>
          <w:tcPr>
            <w:tcW w:w="456" w:type="dxa"/>
            <w:gridSpan w:val="3"/>
          </w:tcPr>
          <w:p w:rsidR="003D4808" w:rsidRDefault="003D4808"/>
        </w:tc>
        <w:tc>
          <w:tcPr>
            <w:tcW w:w="301" w:type="dxa"/>
          </w:tcPr>
          <w:p w:rsidR="003D4808" w:rsidRDefault="003D4808"/>
        </w:tc>
        <w:tc>
          <w:tcPr>
            <w:tcW w:w="368" w:type="dxa"/>
            <w:gridSpan w:val="2"/>
          </w:tcPr>
          <w:p w:rsidR="003D4808" w:rsidRDefault="003D4808"/>
        </w:tc>
        <w:tc>
          <w:tcPr>
            <w:tcW w:w="388" w:type="dxa"/>
          </w:tcPr>
          <w:p w:rsidR="003D4808" w:rsidRDefault="003D4808"/>
        </w:tc>
        <w:tc>
          <w:tcPr>
            <w:tcW w:w="281" w:type="dxa"/>
          </w:tcPr>
          <w:p w:rsidR="003D4808" w:rsidRDefault="003D4808"/>
        </w:tc>
        <w:tc>
          <w:tcPr>
            <w:tcW w:w="476" w:type="dxa"/>
          </w:tcPr>
          <w:p w:rsidR="003D4808" w:rsidRDefault="003D4808"/>
        </w:tc>
        <w:tc>
          <w:tcPr>
            <w:tcW w:w="194" w:type="dxa"/>
            <w:gridSpan w:val="2"/>
          </w:tcPr>
          <w:p w:rsidR="003D4808" w:rsidRDefault="003D4808"/>
        </w:tc>
        <w:tc>
          <w:tcPr>
            <w:tcW w:w="563" w:type="dxa"/>
          </w:tcPr>
          <w:p w:rsidR="003D4808" w:rsidRDefault="003D4808"/>
        </w:tc>
        <w:tc>
          <w:tcPr>
            <w:tcW w:w="107" w:type="dxa"/>
          </w:tcPr>
          <w:p w:rsidR="003D4808" w:rsidRDefault="003D4808"/>
        </w:tc>
        <w:tc>
          <w:tcPr>
            <w:tcW w:w="650" w:type="dxa"/>
            <w:gridSpan w:val="2"/>
          </w:tcPr>
          <w:p w:rsidR="003D4808" w:rsidRDefault="003D4808"/>
        </w:tc>
        <w:tc>
          <w:tcPr>
            <w:tcW w:w="20" w:type="dxa"/>
          </w:tcPr>
          <w:p w:rsidR="003D4808" w:rsidRDefault="003D4808"/>
        </w:tc>
        <w:tc>
          <w:tcPr>
            <w:tcW w:w="909" w:type="dxa"/>
          </w:tcPr>
          <w:p w:rsidR="003D4808" w:rsidRDefault="003D4808"/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Orij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  <w:r>
              <w:t xml:space="preserve"> 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IV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IX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XII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God.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95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Globalno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Sunčevo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zračenje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(MJ/m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4666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4760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4646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4331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3839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SE, SW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4583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4639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4526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4247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3818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3272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E, 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4343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4238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4051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3775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3412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2980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NE, NW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4054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3661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3253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2859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2435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1910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E, N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3878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3279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2135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1728</w:t>
            </w:r>
          </w:p>
        </w:tc>
      </w:tr>
      <w:tr w:rsidR="003D4808">
        <w:trPr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3D4808">
        <w:trPr>
          <w:trHeight w:hRule="exact" w:val="893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1.2. Namjena zgrade i podjela u toplinske zone</w:t>
            </w:r>
          </w:p>
        </w:tc>
      </w:tr>
      <w:tr w:rsidR="003D4808">
        <w:trPr>
          <w:trHeight w:hRule="exact" w:val="327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37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Namjena zgrade</w:t>
            </w:r>
          </w:p>
        </w:tc>
        <w:tc>
          <w:tcPr>
            <w:tcW w:w="702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Stambena zgrada</w:t>
            </w:r>
          </w:p>
        </w:tc>
      </w:tr>
      <w:tr w:rsidR="003D4808">
        <w:trPr>
          <w:trHeight w:hRule="exact" w:val="277"/>
        </w:trPr>
        <w:tc>
          <w:tcPr>
            <w:tcW w:w="37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Podjela zgrade u toplinske zone</w:t>
            </w:r>
          </w:p>
        </w:tc>
        <w:tc>
          <w:tcPr>
            <w:tcW w:w="702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</w:p>
        </w:tc>
      </w:tr>
      <w:tr w:rsidR="003D4808">
        <w:trPr>
          <w:trHeight w:hRule="exact" w:val="723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 Zona 1 - -</w:t>
            </w:r>
          </w:p>
        </w:tc>
      </w:tr>
      <w:tr w:rsidR="003D4808">
        <w:trPr>
          <w:trHeight w:hRule="exact" w:val="387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Uvjet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Status</w:t>
            </w:r>
          </w:p>
        </w:tc>
      </w:tr>
      <w:tr w:rsidR="003D4808">
        <w:trPr>
          <w:trHeight w:hRule="exact" w:val="300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Koeficijenti prolaska topline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3D4808">
        <w:trPr>
          <w:trHeight w:hRule="exact" w:val="300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Difuzija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3D4808">
        <w:trPr>
          <w:trHeight w:hRule="exact" w:val="300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Dinamičke toplinske karakteristike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3D4808">
        <w:trPr>
          <w:trHeight w:hRule="exact" w:val="300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Korisna energija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 xml:space="preserve">NE </w:t>
            </w: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ZADOVOLJAVA</w:t>
            </w:r>
          </w:p>
        </w:tc>
      </w:tr>
      <w:tr w:rsidR="003D4808">
        <w:trPr>
          <w:trHeight w:hRule="exact" w:val="300"/>
        </w:trPr>
        <w:tc>
          <w:tcPr>
            <w:tcW w:w="645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Primarna energija</w:t>
            </w:r>
          </w:p>
        </w:tc>
        <w:tc>
          <w:tcPr>
            <w:tcW w:w="4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3D4808">
        <w:trPr>
          <w:trHeight w:hRule="exact" w:val="701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1.3.1. Geometrijske karakteristike zgrade</w:t>
            </w:r>
          </w:p>
        </w:tc>
      </w:tr>
      <w:tr w:rsidR="003D4808">
        <w:trPr>
          <w:trHeight w:hRule="exact" w:val="361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Zona 1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1176,49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pročelja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688,63</w:t>
            </w:r>
          </w:p>
        </w:tc>
      </w:tr>
      <w:tr w:rsidR="003D4808">
        <w:trPr>
          <w:trHeight w:hRule="exact" w:val="277"/>
        </w:trPr>
        <w:tc>
          <w:tcPr>
            <w:tcW w:w="644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wuk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125,88</w:t>
            </w:r>
          </w:p>
        </w:tc>
      </w:tr>
      <w:tr w:rsidR="003D4808">
        <w:trPr>
          <w:trHeight w:hRule="exact" w:val="272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1.3.2. Građevni dijelovi zgrade, slojevi i obrada</w:t>
            </w:r>
          </w:p>
        </w:tc>
      </w:tr>
      <w:tr w:rsidR="003D4808">
        <w:trPr>
          <w:trHeight w:hRule="exact" w:val="266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641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Definirani slojevi građevnog dijela (u smjeru toplinskog toka) prikazani za građevne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dijelove grupirane prema zonama i prema vrsti građevnog dijela.</w:t>
            </w:r>
          </w:p>
        </w:tc>
      </w:tr>
      <w:tr w:rsidR="003D4808">
        <w:trPr>
          <w:trHeight w:hRule="exact" w:val="694"/>
        </w:trPr>
        <w:tc>
          <w:tcPr>
            <w:tcW w:w="1152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586" w:type="dxa"/>
          </w:tcPr>
          <w:p w:rsidR="003D4808" w:rsidRDefault="003D4808"/>
        </w:tc>
        <w:tc>
          <w:tcPr>
            <w:tcW w:w="84" w:type="dxa"/>
            <w:gridSpan w:val="2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595" w:type="dxa"/>
            <w:gridSpan w:val="3"/>
          </w:tcPr>
          <w:p w:rsidR="003D4808" w:rsidRDefault="003D4808"/>
        </w:tc>
        <w:tc>
          <w:tcPr>
            <w:tcW w:w="10" w:type="dxa"/>
          </w:tcPr>
          <w:p w:rsidR="003D4808" w:rsidRDefault="003D4808"/>
        </w:tc>
        <w:tc>
          <w:tcPr>
            <w:tcW w:w="65" w:type="dxa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670" w:type="dxa"/>
            <w:gridSpan w:val="2"/>
          </w:tcPr>
          <w:p w:rsidR="003D4808" w:rsidRDefault="003D4808"/>
        </w:tc>
        <w:tc>
          <w:tcPr>
            <w:tcW w:w="670" w:type="dxa"/>
            <w:gridSpan w:val="3"/>
          </w:tcPr>
          <w:p w:rsidR="003D4808" w:rsidRDefault="003D4808"/>
        </w:tc>
        <w:tc>
          <w:tcPr>
            <w:tcW w:w="915" w:type="dxa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1.3.2.1 Vanjski zidovi 1 - vz 45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1.01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112,79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143,38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87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9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1.3.2.2 Vanjski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zidovi 2 - vz 45'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87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9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1.3.2.3 Vanjski zidovi 3 - vz 45_n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8,23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32,57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87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9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1.3.2.4 Vanjski zidovi 4 - vz 45_n'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3.03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708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87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9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1.3.2.5 Zidovi prema negrijanim prostorijama 1 - zpn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103,65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1.3.2.6 Zidovi prema tlu 1 - zpt_n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1.3.2.7 Podovi na tlu 1 - pnt 1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Bitumenska ljepenka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6.04 Pijesak, šljunak, tucanik (drobljenac)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1.3.2.8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Podovi na tlu 2 - pnt 2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6.04 Pijesak,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šljunak, tucanik (drobljenac)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1.3.2.9 Podovi na tlu 3 - pnt_n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2.01 Armirani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6.04 Pijesak, šljunak, tucanik (drobljenac)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1.3.2.10 Stropovi prema provjetravanom tavanu 1 - spt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6.02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1.3.2.11 Stropovi prema provjetravanom tavanu 2 - spt_n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584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1.3.2.12 Stropovi prema negrijanim prostorijama 1 - spn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3D4808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850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  <w:tr w:rsidR="003D4808">
        <w:trPr>
          <w:trHeight w:hRule="exact" w:val="285"/>
        </w:trPr>
        <w:tc>
          <w:tcPr>
            <w:tcW w:w="10773" w:type="dxa"/>
            <w:gridSpan w:val="4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3D4808">
        <w:trPr>
          <w:trHeight w:hRule="exact" w:val="277"/>
        </w:trPr>
        <w:tc>
          <w:tcPr>
            <w:tcW w:w="992" w:type="dxa"/>
            <w:gridSpan w:val="2"/>
          </w:tcPr>
          <w:p w:rsidR="003D4808" w:rsidRDefault="003D4808"/>
        </w:tc>
        <w:tc>
          <w:tcPr>
            <w:tcW w:w="3827" w:type="dxa"/>
            <w:gridSpan w:val="17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6"/>
          </w:tcPr>
          <w:p w:rsidR="003D4808" w:rsidRDefault="003D4808"/>
        </w:tc>
        <w:tc>
          <w:tcPr>
            <w:tcW w:w="1418" w:type="dxa"/>
            <w:gridSpan w:val="5"/>
          </w:tcPr>
          <w:p w:rsidR="003D4808" w:rsidRDefault="003D4808"/>
        </w:tc>
        <w:tc>
          <w:tcPr>
            <w:tcW w:w="1134" w:type="dxa"/>
            <w:gridSpan w:val="4"/>
          </w:tcPr>
          <w:p w:rsidR="003D4808" w:rsidRDefault="003D4808"/>
        </w:tc>
        <w:tc>
          <w:tcPr>
            <w:tcW w:w="1134" w:type="dxa"/>
            <w:gridSpan w:val="3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697"/>
        <w:gridCol w:w="928"/>
        <w:gridCol w:w="1913"/>
        <w:gridCol w:w="1129"/>
        <w:gridCol w:w="1128"/>
        <w:gridCol w:w="140"/>
      </w:tblGrid>
      <w:tr w:rsidR="003D4808">
        <w:trPr>
          <w:trHeight w:hRule="exact" w:val="1656"/>
        </w:trPr>
        <w:tc>
          <w:tcPr>
            <w:tcW w:w="10773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Važna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napomena: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Ukoliko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namjerava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bilo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kojeg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razloga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mijenjati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projektirani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izolacijski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ugrađeni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slabije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predviđenog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jednom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bitnih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parametara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(koeficijent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provodljivosti,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paropropusnost,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gorivosti,..).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ugrađene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izolacijske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priložiti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valjane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potvrde,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odgovaraju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predviđenim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suglasnosti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dokazi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narušavaju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proračunom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dokazane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vrijednosti.</w:t>
            </w:r>
            <w:r>
              <w:t xml:space="preserve"> 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672"/>
        </w:trPr>
        <w:tc>
          <w:tcPr>
            <w:tcW w:w="4931" w:type="dxa"/>
          </w:tcPr>
          <w:p w:rsidR="003D4808" w:rsidRDefault="003D4808"/>
        </w:tc>
        <w:tc>
          <w:tcPr>
            <w:tcW w:w="703" w:type="dxa"/>
          </w:tcPr>
          <w:p w:rsidR="003D4808" w:rsidRDefault="003D4808"/>
        </w:tc>
        <w:tc>
          <w:tcPr>
            <w:tcW w:w="939" w:type="dxa"/>
          </w:tcPr>
          <w:p w:rsidR="003D4808" w:rsidRDefault="003D4808"/>
        </w:tc>
        <w:tc>
          <w:tcPr>
            <w:tcW w:w="1925" w:type="dxa"/>
          </w:tcPr>
          <w:p w:rsidR="003D4808" w:rsidRDefault="003D4808"/>
        </w:tc>
        <w:tc>
          <w:tcPr>
            <w:tcW w:w="1136" w:type="dxa"/>
          </w:tcPr>
          <w:p w:rsidR="003D4808" w:rsidRDefault="003D4808"/>
        </w:tc>
        <w:tc>
          <w:tcPr>
            <w:tcW w:w="1139" w:type="dxa"/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1.3.3. Otvori (prozirni i neprozirni elementi) zgrade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49"/>
        </w:trPr>
        <w:tc>
          <w:tcPr>
            <w:tcW w:w="4931" w:type="dxa"/>
          </w:tcPr>
          <w:p w:rsidR="003D4808" w:rsidRDefault="003D4808"/>
        </w:tc>
        <w:tc>
          <w:tcPr>
            <w:tcW w:w="703" w:type="dxa"/>
          </w:tcPr>
          <w:p w:rsidR="003D4808" w:rsidRDefault="003D4808"/>
        </w:tc>
        <w:tc>
          <w:tcPr>
            <w:tcW w:w="939" w:type="dxa"/>
          </w:tcPr>
          <w:p w:rsidR="003D4808" w:rsidRDefault="003D4808"/>
        </w:tc>
        <w:tc>
          <w:tcPr>
            <w:tcW w:w="1925" w:type="dxa"/>
          </w:tcPr>
          <w:p w:rsidR="003D4808" w:rsidRDefault="003D4808"/>
        </w:tc>
        <w:tc>
          <w:tcPr>
            <w:tcW w:w="1136" w:type="dxa"/>
          </w:tcPr>
          <w:p w:rsidR="003D4808" w:rsidRDefault="003D4808"/>
        </w:tc>
        <w:tc>
          <w:tcPr>
            <w:tcW w:w="1139" w:type="dxa"/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Uw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Orijentacija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Aw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60x224 d_n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 zpn</w:t>
            </w:r>
          </w:p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144"/>
        </w:trPr>
        <w:tc>
          <w:tcPr>
            <w:tcW w:w="10773" w:type="dxa"/>
            <w:gridSpan w:val="6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>
            <w:pPr>
              <w:spacing w:after="0" w:line="240" w:lineRule="auto"/>
              <w:rPr>
                <w:sz w:val="24"/>
                <w:szCs w:val="24"/>
              </w:rPr>
            </w:pPr>
          </w:p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1.3.4. Zaštita od prekomjernog Sunčevog zračenja (ljetni period)</w:t>
            </w:r>
          </w:p>
        </w:tc>
        <w:tc>
          <w:tcPr>
            <w:tcW w:w="141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455"/>
        </w:trPr>
        <w:tc>
          <w:tcPr>
            <w:tcW w:w="10773" w:type="dxa"/>
            <w:gridSpan w:val="6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805"/>
        </w:trPr>
        <w:tc>
          <w:tcPr>
            <w:tcW w:w="10773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Nema definiranih prostorija!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67"/>
        </w:trPr>
        <w:tc>
          <w:tcPr>
            <w:tcW w:w="4931" w:type="dxa"/>
          </w:tcPr>
          <w:p w:rsidR="003D4808" w:rsidRDefault="003D4808"/>
        </w:tc>
        <w:tc>
          <w:tcPr>
            <w:tcW w:w="703" w:type="dxa"/>
          </w:tcPr>
          <w:p w:rsidR="003D4808" w:rsidRDefault="003D4808"/>
        </w:tc>
        <w:tc>
          <w:tcPr>
            <w:tcW w:w="939" w:type="dxa"/>
          </w:tcPr>
          <w:p w:rsidR="003D4808" w:rsidRDefault="003D4808"/>
        </w:tc>
        <w:tc>
          <w:tcPr>
            <w:tcW w:w="1925" w:type="dxa"/>
          </w:tcPr>
          <w:p w:rsidR="003D4808" w:rsidRDefault="003D4808"/>
        </w:tc>
        <w:tc>
          <w:tcPr>
            <w:tcW w:w="1136" w:type="dxa"/>
          </w:tcPr>
          <w:p w:rsidR="003D4808" w:rsidRDefault="003D4808"/>
        </w:tc>
        <w:tc>
          <w:tcPr>
            <w:tcW w:w="1139" w:type="dxa"/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1.3.5. Sustav grijanja i energent za grijanje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49"/>
        </w:trPr>
        <w:tc>
          <w:tcPr>
            <w:tcW w:w="4931" w:type="dxa"/>
          </w:tcPr>
          <w:p w:rsidR="003D4808" w:rsidRDefault="003D4808"/>
        </w:tc>
        <w:tc>
          <w:tcPr>
            <w:tcW w:w="703" w:type="dxa"/>
          </w:tcPr>
          <w:p w:rsidR="003D4808" w:rsidRDefault="003D4808"/>
        </w:tc>
        <w:tc>
          <w:tcPr>
            <w:tcW w:w="939" w:type="dxa"/>
          </w:tcPr>
          <w:p w:rsidR="003D4808" w:rsidRDefault="003D4808"/>
        </w:tc>
        <w:tc>
          <w:tcPr>
            <w:tcW w:w="1925" w:type="dxa"/>
          </w:tcPr>
          <w:p w:rsidR="003D4808" w:rsidRDefault="003D4808"/>
        </w:tc>
        <w:tc>
          <w:tcPr>
            <w:tcW w:w="1136" w:type="dxa"/>
          </w:tcPr>
          <w:p w:rsidR="003D4808" w:rsidRDefault="003D4808"/>
        </w:tc>
        <w:tc>
          <w:tcPr>
            <w:tcW w:w="1139" w:type="dxa"/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 grijanja: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Etažno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Vrijeme rada sustava: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 bez prekida rada noću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500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Udio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H,hr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(režim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grijanje):</w:t>
            </w:r>
            <w:r>
              <w:t xml:space="preserve"> 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522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C,day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energenta za grijanje: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i način korištenja obnovljivih izvora energije: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7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Udio obnovljive energije u isporučenoj energiji [%]: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" w:type="dxa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308"/>
        <w:gridCol w:w="30"/>
        <w:gridCol w:w="136"/>
        <w:gridCol w:w="15"/>
        <w:gridCol w:w="17"/>
        <w:gridCol w:w="62"/>
        <w:gridCol w:w="69"/>
        <w:gridCol w:w="11"/>
        <w:gridCol w:w="180"/>
        <w:gridCol w:w="217"/>
        <w:gridCol w:w="33"/>
        <w:gridCol w:w="80"/>
        <w:gridCol w:w="181"/>
        <w:gridCol w:w="120"/>
        <w:gridCol w:w="11"/>
        <w:gridCol w:w="161"/>
        <w:gridCol w:w="36"/>
        <w:gridCol w:w="165"/>
        <w:gridCol w:w="63"/>
        <w:gridCol w:w="1"/>
        <w:gridCol w:w="23"/>
        <w:gridCol w:w="49"/>
        <w:gridCol w:w="23"/>
        <w:gridCol w:w="17"/>
        <w:gridCol w:w="11"/>
        <w:gridCol w:w="120"/>
        <w:gridCol w:w="16"/>
        <w:gridCol w:w="17"/>
        <w:gridCol w:w="62"/>
        <w:gridCol w:w="22"/>
        <w:gridCol w:w="25"/>
        <w:gridCol w:w="11"/>
        <w:gridCol w:w="68"/>
        <w:gridCol w:w="74"/>
        <w:gridCol w:w="10"/>
        <w:gridCol w:w="26"/>
        <w:gridCol w:w="132"/>
        <w:gridCol w:w="243"/>
        <w:gridCol w:w="13"/>
        <w:gridCol w:w="79"/>
        <w:gridCol w:w="68"/>
        <w:gridCol w:w="9"/>
        <w:gridCol w:w="64"/>
        <w:gridCol w:w="25"/>
        <w:gridCol w:w="11"/>
        <w:gridCol w:w="241"/>
        <w:gridCol w:w="24"/>
        <w:gridCol w:w="38"/>
        <w:gridCol w:w="17"/>
        <w:gridCol w:w="223"/>
        <w:gridCol w:w="35"/>
        <w:gridCol w:w="16"/>
        <w:gridCol w:w="130"/>
        <w:gridCol w:w="45"/>
        <w:gridCol w:w="42"/>
        <w:gridCol w:w="11"/>
        <w:gridCol w:w="87"/>
        <w:gridCol w:w="26"/>
        <w:gridCol w:w="2"/>
        <w:gridCol w:w="46"/>
        <w:gridCol w:w="73"/>
        <w:gridCol w:w="24"/>
        <w:gridCol w:w="31"/>
        <w:gridCol w:w="25"/>
        <w:gridCol w:w="49"/>
        <w:gridCol w:w="11"/>
        <w:gridCol w:w="248"/>
        <w:gridCol w:w="3"/>
        <w:gridCol w:w="51"/>
        <w:gridCol w:w="59"/>
        <w:gridCol w:w="77"/>
        <w:gridCol w:w="11"/>
        <w:gridCol w:w="70"/>
        <w:gridCol w:w="78"/>
        <w:gridCol w:w="146"/>
        <w:gridCol w:w="74"/>
        <w:gridCol w:w="47"/>
        <w:gridCol w:w="5"/>
        <w:gridCol w:w="22"/>
        <w:gridCol w:w="11"/>
        <w:gridCol w:w="137"/>
        <w:gridCol w:w="21"/>
        <w:gridCol w:w="38"/>
        <w:gridCol w:w="13"/>
        <w:gridCol w:w="83"/>
        <w:gridCol w:w="15"/>
        <w:gridCol w:w="51"/>
        <w:gridCol w:w="11"/>
        <w:gridCol w:w="27"/>
        <w:gridCol w:w="158"/>
        <w:gridCol w:w="9"/>
        <w:gridCol w:w="15"/>
        <w:gridCol w:w="156"/>
        <w:gridCol w:w="159"/>
        <w:gridCol w:w="22"/>
        <w:gridCol w:w="77"/>
        <w:gridCol w:w="1"/>
        <w:gridCol w:w="1"/>
        <w:gridCol w:w="52"/>
        <w:gridCol w:w="3"/>
        <w:gridCol w:w="76"/>
        <w:gridCol w:w="4"/>
        <w:gridCol w:w="15"/>
        <w:gridCol w:w="12"/>
        <w:gridCol w:w="11"/>
        <w:gridCol w:w="5"/>
        <w:gridCol w:w="8"/>
        <w:gridCol w:w="11"/>
        <w:gridCol w:w="128"/>
        <w:gridCol w:w="6"/>
        <w:gridCol w:w="184"/>
        <w:gridCol w:w="18"/>
        <w:gridCol w:w="207"/>
        <w:gridCol w:w="22"/>
        <w:gridCol w:w="2"/>
        <w:gridCol w:w="1"/>
        <w:gridCol w:w="9"/>
        <w:gridCol w:w="19"/>
        <w:gridCol w:w="14"/>
        <w:gridCol w:w="57"/>
        <w:gridCol w:w="13"/>
        <w:gridCol w:w="25"/>
        <w:gridCol w:w="62"/>
        <w:gridCol w:w="44"/>
        <w:gridCol w:w="11"/>
        <w:gridCol w:w="16"/>
        <w:gridCol w:w="45"/>
        <w:gridCol w:w="53"/>
        <w:gridCol w:w="8"/>
        <w:gridCol w:w="210"/>
        <w:gridCol w:w="71"/>
        <w:gridCol w:w="39"/>
        <w:gridCol w:w="1"/>
        <w:gridCol w:w="1"/>
        <w:gridCol w:w="36"/>
        <w:gridCol w:w="41"/>
        <w:gridCol w:w="74"/>
        <w:gridCol w:w="63"/>
        <w:gridCol w:w="15"/>
        <w:gridCol w:w="57"/>
        <w:gridCol w:w="3"/>
        <w:gridCol w:w="42"/>
        <w:gridCol w:w="3"/>
        <w:gridCol w:w="34"/>
        <w:gridCol w:w="11"/>
        <w:gridCol w:w="98"/>
        <w:gridCol w:w="26"/>
        <w:gridCol w:w="7"/>
        <w:gridCol w:w="112"/>
        <w:gridCol w:w="67"/>
        <w:gridCol w:w="2"/>
        <w:gridCol w:w="1"/>
        <w:gridCol w:w="61"/>
        <w:gridCol w:w="6"/>
        <w:gridCol w:w="140"/>
        <w:gridCol w:w="45"/>
        <w:gridCol w:w="6"/>
        <w:gridCol w:w="27"/>
        <w:gridCol w:w="89"/>
        <w:gridCol w:w="56"/>
        <w:gridCol w:w="5"/>
        <w:gridCol w:w="12"/>
        <w:gridCol w:w="28"/>
        <w:gridCol w:w="23"/>
        <w:gridCol w:w="11"/>
        <w:gridCol w:w="6"/>
        <w:gridCol w:w="38"/>
        <w:gridCol w:w="233"/>
        <w:gridCol w:w="29"/>
        <w:gridCol w:w="20"/>
        <w:gridCol w:w="34"/>
        <w:gridCol w:w="94"/>
        <w:gridCol w:w="21"/>
        <w:gridCol w:w="32"/>
        <w:gridCol w:w="76"/>
        <w:gridCol w:w="47"/>
        <w:gridCol w:w="37"/>
        <w:gridCol w:w="22"/>
        <w:gridCol w:w="34"/>
        <w:gridCol w:w="65"/>
        <w:gridCol w:w="11"/>
        <w:gridCol w:w="12"/>
        <w:gridCol w:w="4"/>
        <w:gridCol w:w="7"/>
        <w:gridCol w:w="91"/>
        <w:gridCol w:w="130"/>
        <w:gridCol w:w="19"/>
        <w:gridCol w:w="178"/>
        <w:gridCol w:w="373"/>
        <w:gridCol w:w="20"/>
        <w:gridCol w:w="1"/>
        <w:gridCol w:w="10"/>
        <w:gridCol w:w="5"/>
        <w:gridCol w:w="3"/>
        <w:gridCol w:w="50"/>
        <w:gridCol w:w="16"/>
      </w:tblGrid>
      <w:tr w:rsidR="003D4808">
        <w:trPr>
          <w:trHeight w:hRule="exact" w:val="3333"/>
        </w:trPr>
        <w:tc>
          <w:tcPr>
            <w:tcW w:w="10773" w:type="dxa"/>
            <w:gridSpan w:val="197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3D480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3D4808" w:rsidRDefault="002650E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-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54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 Proračun i ocjena fizikalnih svojstava zgrade u odnosu na racionalnu uporabu energije i toplinsku zaštitu</w:t>
            </w:r>
          </w:p>
        </w:tc>
      </w:tr>
      <w:tr w:rsidR="003D4808">
        <w:trPr>
          <w:trHeight w:hRule="exact" w:val="944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Unutarnja projektna temperatura grijanja:  20,00 °C</w:t>
            </w:r>
          </w:p>
        </w:tc>
      </w:tr>
      <w:tr w:rsidR="003D4808">
        <w:trPr>
          <w:trHeight w:hRule="exact" w:val="661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2.A.1. Proračun građevnih dijelova zgrade</w:t>
            </w:r>
          </w:p>
        </w:tc>
      </w:tr>
      <w:tr w:rsidR="003D4808">
        <w:trPr>
          <w:trHeight w:hRule="exact" w:val="488"/>
        </w:trPr>
        <w:tc>
          <w:tcPr>
            <w:tcW w:w="4414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</w:p>
        </w:tc>
        <w:tc>
          <w:tcPr>
            <w:tcW w:w="174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759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748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10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OK</w:t>
            </w:r>
            <w:r>
              <w:t xml:space="preserve"> </w:t>
            </w:r>
          </w:p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460,99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45'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49,18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45_n'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zpn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103,65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zpt_n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 1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 2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164,76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9"/>
        </w:trPr>
        <w:tc>
          <w:tcPr>
            <w:tcW w:w="4414" w:type="dxa"/>
            <w:gridSpan w:val="6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1759" w:type="dxa"/>
            <w:gridSpan w:val="4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1748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6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8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4414" w:type="dxa"/>
            <w:gridSpan w:val="6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59" w:type="dxa"/>
            <w:gridSpan w:val="4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1748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3D4808"/>
        </w:tc>
        <w:tc>
          <w:tcPr>
            <w:tcW w:w="479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3" w:type="dxa"/>
            <w:gridSpan w:val="8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2.A.1.1. Vanjski zidovi 1 - vz 45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460,99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112,79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143,38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0,714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74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107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opasnosti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okvirima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otvora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nalaze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dijelu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fRsi,max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min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135x143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214x130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2.A.1.2. Vanjski zidovi 2 - vz 45'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5,13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18,30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1568" w:type="dxa"/>
            <w:gridSpan w:val="19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1139" w:type="dxa"/>
            <w:gridSpan w:val="18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5" w:type="dxa"/>
            <w:gridSpan w:val="12"/>
          </w:tcPr>
          <w:p w:rsidR="003D4808" w:rsidRDefault="003D4808"/>
        </w:tc>
        <w:tc>
          <w:tcPr>
            <w:tcW w:w="28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275" w:type="dxa"/>
            <w:gridSpan w:val="10"/>
          </w:tcPr>
          <w:p w:rsidR="003D4808" w:rsidRDefault="003D4808"/>
        </w:tc>
        <w:tc>
          <w:tcPr>
            <w:tcW w:w="443" w:type="dxa"/>
            <w:gridSpan w:val="7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454" w:type="dxa"/>
            <w:gridSpan w:val="12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0,714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74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2.A.1.3. Vanjski zidovi 3 - vz 45_n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49,18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8,23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7,58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32,57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5" w:type="dxa"/>
            <w:gridSpan w:val="12"/>
          </w:tcPr>
          <w:p w:rsidR="003D4808" w:rsidRDefault="003D4808"/>
        </w:tc>
        <w:tc>
          <w:tcPr>
            <w:tcW w:w="28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43" w:type="dxa"/>
            <w:gridSpan w:val="7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0,714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74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107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7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opasnosti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okvirima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otvora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nalaze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dijelu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fRsi,max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min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60x224 d_n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0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2.A.1.4. Vanjski zidovi 4 - vz 45_n'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266" w:type="dxa"/>
            <w:gridSpan w:val="7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5" w:type="dxa"/>
            <w:gridSpan w:val="12"/>
          </w:tcPr>
          <w:p w:rsidR="003D4808" w:rsidRDefault="003D4808"/>
        </w:tc>
        <w:tc>
          <w:tcPr>
            <w:tcW w:w="28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43" w:type="dxa"/>
            <w:gridSpan w:val="7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0,714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74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810,00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2.A.1.5. Zidovi prema negrijanim prostorijama 1 - zpn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103,65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1,63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0,03363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9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4" w:type="dxa"/>
            <w:gridSpan w:val="12"/>
          </w:tcPr>
          <w:p w:rsidR="003D4808" w:rsidRDefault="003D4808"/>
        </w:tc>
        <w:tc>
          <w:tcPr>
            <w:tcW w:w="29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46" w:type="dxa"/>
            <w:gridSpan w:val="3"/>
          </w:tcPr>
          <w:p w:rsidR="003D4808" w:rsidRDefault="003D4808"/>
        </w:tc>
        <w:tc>
          <w:tcPr>
            <w:tcW w:w="449" w:type="dxa"/>
            <w:gridSpan w:val="8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8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70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2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46" w:type="dxa"/>
            <w:gridSpan w:val="3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0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25,000</w:t>
            </w:r>
            <w:r>
              <w:t xml:space="preserve"> </w:t>
            </w:r>
          </w:p>
        </w:tc>
        <w:tc>
          <w:tcPr>
            <w:tcW w:w="1341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0,309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0,022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0,615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1,63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0,59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0,01601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0,01601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0,06326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0,07927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0,11568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0,19494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0,11830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0,31324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0,08658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0,39982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0,04994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0,44976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-0,00262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0,44714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-0,05955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0,38759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-0,09242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0,29517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-0,10478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0,19039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-0,09388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0,09651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-0,03144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0,06507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2.A.1.6. Zidovi prema tlu 1 - zpt_n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0,63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0,022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0,671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1,49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0,63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2.A.1.7. Podovi na tlu 1 - pnt 1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Opći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0,766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Unutarnja temperatura grijanja uz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2.A.1.8. Podovi na tlu 2 - pnt 2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0,766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2.A.1.9. Podovi na tlu 3 - pnt_n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1,32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2.A.1.10. Stropovi prema provjetravanom tavanu 1 - spt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2" name="2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164,76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0,71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210" w:type="dxa"/>
            <w:gridSpan w:val="6"/>
          </w:tcPr>
          <w:p w:rsidR="003D4808" w:rsidRDefault="003D4808"/>
        </w:tc>
        <w:tc>
          <w:tcPr>
            <w:tcW w:w="570" w:type="dxa"/>
            <w:gridSpan w:val="7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39" w:type="dxa"/>
            <w:gridSpan w:val="5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59" w:type="dxa"/>
            <w:gridSpan w:val="11"/>
          </w:tcPr>
          <w:p w:rsidR="003D4808" w:rsidRDefault="003D4808"/>
        </w:tc>
        <w:tc>
          <w:tcPr>
            <w:tcW w:w="34" w:type="dxa"/>
            <w:gridSpan w:val="3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62" w:type="dxa"/>
            <w:gridSpan w:val="8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58" w:type="dxa"/>
            <w:gridSpan w:val="33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0,864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1,16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Definirani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6946)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66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pokrova:</w:t>
            </w:r>
            <w:r>
              <w:t xml:space="preserve"> </w:t>
            </w:r>
          </w:p>
        </w:tc>
        <w:tc>
          <w:tcPr>
            <w:tcW w:w="8110" w:type="dxa"/>
            <w:gridSpan w:val="1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crijepom,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krovne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oplatnih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ploča,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sl.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Mjesečni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2.A.1.11. Stropovi prema provjetravanom tavanu 2 - spt_n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3" name="2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0,71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210" w:type="dxa"/>
            <w:gridSpan w:val="6"/>
          </w:tcPr>
          <w:p w:rsidR="003D4808" w:rsidRDefault="003D4808"/>
        </w:tc>
        <w:tc>
          <w:tcPr>
            <w:tcW w:w="570" w:type="dxa"/>
            <w:gridSpan w:val="7"/>
          </w:tcPr>
          <w:p w:rsidR="003D4808" w:rsidRDefault="003D4808"/>
        </w:tc>
        <w:tc>
          <w:tcPr>
            <w:tcW w:w="359" w:type="dxa"/>
            <w:gridSpan w:val="5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5" w:type="dxa"/>
            <w:gridSpan w:val="12"/>
          </w:tcPr>
          <w:p w:rsidR="003D4808" w:rsidRDefault="003D4808"/>
        </w:tc>
        <w:tc>
          <w:tcPr>
            <w:tcW w:w="28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275" w:type="dxa"/>
            <w:gridSpan w:val="10"/>
          </w:tcPr>
          <w:p w:rsidR="003D4808" w:rsidRDefault="003D4808"/>
        </w:tc>
        <w:tc>
          <w:tcPr>
            <w:tcW w:w="443" w:type="dxa"/>
            <w:gridSpan w:val="7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0,864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1,16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Definirani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6946)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66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pokrova:</w:t>
            </w:r>
            <w:r>
              <w:t xml:space="preserve"> </w:t>
            </w:r>
          </w:p>
        </w:tc>
        <w:tc>
          <w:tcPr>
            <w:tcW w:w="8110" w:type="dxa"/>
            <w:gridSpan w:val="1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crijepom,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krovne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oplatnih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ploča,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sl.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Mjesečni proračun kondenzacije 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36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2.A.1.12. Stropovi prema negrijanim prostorijama 1 - spn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3D4808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4" name="2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89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962" w:type="dxa"/>
            <w:gridSpan w:val="5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trHeight w:hRule="exact" w:val="472"/>
        </w:trPr>
        <w:tc>
          <w:tcPr>
            <w:tcW w:w="259" w:type="dxa"/>
          </w:tcPr>
          <w:p w:rsidR="003D4808" w:rsidRDefault="003D4808"/>
        </w:tc>
        <w:tc>
          <w:tcPr>
            <w:tcW w:w="328" w:type="dxa"/>
            <w:gridSpan w:val="2"/>
          </w:tcPr>
          <w:p w:rsidR="003D4808" w:rsidRDefault="003D4808"/>
        </w:tc>
        <w:tc>
          <w:tcPr>
            <w:tcW w:w="490" w:type="dxa"/>
            <w:gridSpan w:val="7"/>
          </w:tcPr>
          <w:p w:rsidR="003D4808" w:rsidRDefault="003D4808"/>
        </w:tc>
        <w:tc>
          <w:tcPr>
            <w:tcW w:w="1077" w:type="dxa"/>
            <w:gridSpan w:val="12"/>
          </w:tcPr>
          <w:p w:rsidR="003D4808" w:rsidRDefault="003D4808"/>
        </w:tc>
        <w:tc>
          <w:tcPr>
            <w:tcW w:w="32" w:type="dxa"/>
          </w:tcPr>
          <w:p w:rsidR="003D4808" w:rsidRDefault="003D4808"/>
        </w:tc>
        <w:tc>
          <w:tcPr>
            <w:tcW w:w="51" w:type="dxa"/>
            <w:gridSpan w:val="3"/>
          </w:tcPr>
          <w:p w:rsidR="003D4808" w:rsidRDefault="003D4808"/>
        </w:tc>
        <w:tc>
          <w:tcPr>
            <w:tcW w:w="215" w:type="dxa"/>
            <w:gridSpan w:val="4"/>
          </w:tcPr>
          <w:p w:rsidR="003D4808" w:rsidRDefault="003D4808"/>
        </w:tc>
        <w:tc>
          <w:tcPr>
            <w:tcW w:w="780" w:type="dxa"/>
            <w:gridSpan w:val="13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8" w:type="dxa"/>
          </w:tcPr>
          <w:p w:rsidR="003D4808" w:rsidRDefault="003D4808"/>
        </w:tc>
        <w:tc>
          <w:tcPr>
            <w:tcW w:w="680" w:type="dxa"/>
            <w:gridSpan w:val="12"/>
          </w:tcPr>
          <w:p w:rsidR="003D4808" w:rsidRDefault="003D4808"/>
        </w:tc>
        <w:tc>
          <w:tcPr>
            <w:tcW w:w="153" w:type="dxa"/>
            <w:gridSpan w:val="4"/>
          </w:tcPr>
          <w:p w:rsidR="003D4808" w:rsidRDefault="003D4808"/>
        </w:tc>
        <w:tc>
          <w:tcPr>
            <w:tcW w:w="60" w:type="dxa"/>
            <w:gridSpan w:val="2"/>
          </w:tcPr>
          <w:p w:rsidR="003D4808" w:rsidRDefault="003D4808"/>
        </w:tc>
        <w:tc>
          <w:tcPr>
            <w:tcW w:w="865" w:type="dxa"/>
            <w:gridSpan w:val="12"/>
          </w:tcPr>
          <w:p w:rsidR="003D4808" w:rsidRDefault="003D4808"/>
        </w:tc>
        <w:tc>
          <w:tcPr>
            <w:tcW w:w="28" w:type="dxa"/>
            <w:gridSpan w:val="2"/>
          </w:tcPr>
          <w:p w:rsidR="003D4808" w:rsidRDefault="003D4808"/>
        </w:tc>
        <w:tc>
          <w:tcPr>
            <w:tcW w:w="893" w:type="dxa"/>
            <w:gridSpan w:val="14"/>
          </w:tcPr>
          <w:p w:rsidR="003D4808" w:rsidRDefault="003D4808"/>
        </w:tc>
        <w:tc>
          <w:tcPr>
            <w:tcW w:w="156" w:type="dxa"/>
            <w:gridSpan w:val="6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152" w:type="dxa"/>
            <w:gridSpan w:val="4"/>
          </w:tcPr>
          <w:p w:rsidR="003D4808" w:rsidRDefault="003D4808"/>
        </w:tc>
        <w:tc>
          <w:tcPr>
            <w:tcW w:w="443" w:type="dxa"/>
            <w:gridSpan w:val="7"/>
          </w:tcPr>
          <w:p w:rsidR="003D4808" w:rsidRDefault="003D4808"/>
        </w:tc>
        <w:tc>
          <w:tcPr>
            <w:tcW w:w="19" w:type="dxa"/>
          </w:tcPr>
          <w:p w:rsidR="003D4808" w:rsidRDefault="003D4808"/>
        </w:tc>
        <w:tc>
          <w:tcPr>
            <w:tcW w:w="340" w:type="dxa"/>
            <w:gridSpan w:val="10"/>
          </w:tcPr>
          <w:p w:rsidR="003D4808" w:rsidRDefault="003D4808"/>
        </w:tc>
        <w:tc>
          <w:tcPr>
            <w:tcW w:w="539" w:type="dxa"/>
            <w:gridSpan w:val="10"/>
          </w:tcPr>
          <w:p w:rsidR="003D4808" w:rsidRDefault="003D4808"/>
        </w:tc>
        <w:tc>
          <w:tcPr>
            <w:tcW w:w="15" w:type="dxa"/>
          </w:tcPr>
          <w:p w:rsidR="003D4808" w:rsidRDefault="003D4808"/>
        </w:tc>
        <w:tc>
          <w:tcPr>
            <w:tcW w:w="524" w:type="dxa"/>
            <w:gridSpan w:val="14"/>
          </w:tcPr>
          <w:p w:rsidR="003D4808" w:rsidRDefault="003D4808"/>
        </w:tc>
        <w:tc>
          <w:tcPr>
            <w:tcW w:w="369" w:type="dxa"/>
            <w:gridSpan w:val="7"/>
          </w:tcPr>
          <w:p w:rsidR="003D4808" w:rsidRDefault="003D4808"/>
        </w:tc>
        <w:tc>
          <w:tcPr>
            <w:tcW w:w="439" w:type="dxa"/>
            <w:gridSpan w:val="11"/>
          </w:tcPr>
          <w:p w:rsidR="003D4808" w:rsidRDefault="003D4808"/>
        </w:tc>
        <w:tc>
          <w:tcPr>
            <w:tcW w:w="269" w:type="dxa"/>
            <w:gridSpan w:val="5"/>
          </w:tcPr>
          <w:p w:rsidR="003D4808" w:rsidRDefault="003D4808"/>
        </w:tc>
        <w:tc>
          <w:tcPr>
            <w:tcW w:w="185" w:type="dxa"/>
            <w:gridSpan w:val="7"/>
          </w:tcPr>
          <w:p w:rsidR="003D4808" w:rsidRDefault="003D4808"/>
        </w:tc>
        <w:tc>
          <w:tcPr>
            <w:tcW w:w="893" w:type="dxa"/>
            <w:gridSpan w:val="13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4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798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0,942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</w:p>
        </w:tc>
        <w:tc>
          <w:tcPr>
            <w:tcW w:w="2693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2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7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4462" w:type="dxa"/>
            <w:gridSpan w:val="6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0,00043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0,00043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0,00776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0,00819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0,01586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0,02405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0,01626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0,04031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0,01144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0,05175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0,00545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0,05720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-0,00266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0,05454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-0,01137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0,04317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-0,01605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0,02712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-0,01787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0,00925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-0,01610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</w:p>
        </w:tc>
        <w:tc>
          <w:tcPr>
            <w:tcW w:w="3591" w:type="dxa"/>
            <w:gridSpan w:val="7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3D4808"/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5386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 pogledu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kondenzacije građevni dio: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3D4808">
        <w:trPr>
          <w:trHeight w:hRule="exact" w:val="188"/>
        </w:trPr>
        <w:tc>
          <w:tcPr>
            <w:tcW w:w="1077" w:type="dxa"/>
            <w:gridSpan w:val="10"/>
          </w:tcPr>
          <w:p w:rsidR="003D4808" w:rsidRDefault="003D4808"/>
        </w:tc>
        <w:tc>
          <w:tcPr>
            <w:tcW w:w="1004" w:type="dxa"/>
            <w:gridSpan w:val="9"/>
          </w:tcPr>
          <w:p w:rsidR="003D4808" w:rsidRDefault="003D4808"/>
        </w:tc>
        <w:tc>
          <w:tcPr>
            <w:tcW w:w="73" w:type="dxa"/>
            <w:gridSpan w:val="3"/>
          </w:tcPr>
          <w:p w:rsidR="003D4808" w:rsidRDefault="003D4808"/>
        </w:tc>
        <w:tc>
          <w:tcPr>
            <w:tcW w:w="534" w:type="dxa"/>
            <w:gridSpan w:val="15"/>
          </w:tcPr>
          <w:p w:rsidR="003D4808" w:rsidRDefault="003D4808"/>
        </w:tc>
        <w:tc>
          <w:tcPr>
            <w:tcW w:w="543" w:type="dxa"/>
            <w:gridSpan w:val="6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13" w:type="dxa"/>
            <w:gridSpan w:val="4"/>
          </w:tcPr>
          <w:p w:rsidR="003D4808" w:rsidRDefault="003D4808"/>
        </w:tc>
        <w:tc>
          <w:tcPr>
            <w:tcW w:w="405" w:type="dxa"/>
            <w:gridSpan w:val="9"/>
          </w:tcPr>
          <w:p w:rsidR="003D4808" w:rsidRDefault="003D4808"/>
        </w:tc>
        <w:tc>
          <w:tcPr>
            <w:tcW w:w="202" w:type="dxa"/>
            <w:gridSpan w:val="5"/>
          </w:tcPr>
          <w:p w:rsidR="003D4808" w:rsidRDefault="003D4808"/>
        </w:tc>
        <w:tc>
          <w:tcPr>
            <w:tcW w:w="608" w:type="dxa"/>
            <w:gridSpan w:val="9"/>
          </w:tcPr>
          <w:p w:rsidR="003D4808" w:rsidRDefault="003D4808"/>
        </w:tc>
        <w:tc>
          <w:tcPr>
            <w:tcW w:w="268" w:type="dxa"/>
            <w:gridSpan w:val="4"/>
          </w:tcPr>
          <w:p w:rsidR="003D4808" w:rsidRDefault="003D4808"/>
        </w:tc>
        <w:tc>
          <w:tcPr>
            <w:tcW w:w="340" w:type="dxa"/>
            <w:gridSpan w:val="8"/>
          </w:tcPr>
          <w:p w:rsidR="003D4808" w:rsidRDefault="003D4808"/>
        </w:tc>
        <w:tc>
          <w:tcPr>
            <w:tcW w:w="608" w:type="dxa"/>
            <w:gridSpan w:val="9"/>
          </w:tcPr>
          <w:p w:rsidR="003D4808" w:rsidRDefault="003D4808"/>
        </w:tc>
        <w:tc>
          <w:tcPr>
            <w:tcW w:w="130" w:type="dxa"/>
            <w:gridSpan w:val="5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355" w:type="dxa"/>
            <w:gridSpan w:val="6"/>
          </w:tcPr>
          <w:p w:rsidR="003D4808" w:rsidRDefault="003D4808"/>
        </w:tc>
        <w:tc>
          <w:tcPr>
            <w:tcW w:w="241" w:type="dxa"/>
            <w:gridSpan w:val="5"/>
          </w:tcPr>
          <w:p w:rsidR="003D4808" w:rsidRDefault="003D4808"/>
        </w:tc>
        <w:tc>
          <w:tcPr>
            <w:tcW w:w="359" w:type="dxa"/>
            <w:gridSpan w:val="11"/>
          </w:tcPr>
          <w:p w:rsidR="003D4808" w:rsidRDefault="003D4808"/>
        </w:tc>
        <w:tc>
          <w:tcPr>
            <w:tcW w:w="8" w:type="dxa"/>
          </w:tcPr>
          <w:p w:rsidR="003D4808" w:rsidRDefault="003D4808"/>
        </w:tc>
        <w:tc>
          <w:tcPr>
            <w:tcW w:w="608" w:type="dxa"/>
            <w:gridSpan w:val="11"/>
          </w:tcPr>
          <w:p w:rsidR="003D4808" w:rsidRDefault="003D4808"/>
        </w:tc>
        <w:tc>
          <w:tcPr>
            <w:tcW w:w="462" w:type="dxa"/>
            <w:gridSpan w:val="13"/>
          </w:tcPr>
          <w:p w:rsidR="003D4808" w:rsidRDefault="003D4808"/>
        </w:tc>
        <w:tc>
          <w:tcPr>
            <w:tcW w:w="146" w:type="dxa"/>
            <w:gridSpan w:val="2"/>
          </w:tcPr>
          <w:p w:rsidR="003D4808" w:rsidRDefault="003D4808"/>
        </w:tc>
        <w:tc>
          <w:tcPr>
            <w:tcW w:w="608" w:type="dxa"/>
            <w:gridSpan w:val="14"/>
          </w:tcPr>
          <w:p w:rsidR="003D4808" w:rsidRDefault="003D4808"/>
        </w:tc>
        <w:tc>
          <w:tcPr>
            <w:tcW w:w="324" w:type="dxa"/>
            <w:gridSpan w:val="7"/>
          </w:tcPr>
          <w:p w:rsidR="003D4808" w:rsidRDefault="003D4808"/>
        </w:tc>
        <w:tc>
          <w:tcPr>
            <w:tcW w:w="283" w:type="dxa"/>
            <w:gridSpan w:val="9"/>
          </w:tcPr>
          <w:p w:rsidR="003D4808" w:rsidRDefault="003D4808"/>
        </w:tc>
        <w:tc>
          <w:tcPr>
            <w:tcW w:w="794" w:type="dxa"/>
            <w:gridSpan w:val="11"/>
          </w:tcPr>
          <w:p w:rsidR="003D4808" w:rsidRDefault="003D4808"/>
        </w:tc>
      </w:tr>
      <w:tr w:rsidR="003D4808">
        <w:trPr>
          <w:trHeight w:hRule="exact" w:val="733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2.A.2. Vanjski otvori (HRN EN ISO 10077-1:2000)</w:t>
            </w:r>
          </w:p>
        </w:tc>
      </w:tr>
      <w:tr w:rsidR="003D4808">
        <w:trPr>
          <w:trHeight w:hRule="exact" w:val="166"/>
        </w:trPr>
        <w:tc>
          <w:tcPr>
            <w:tcW w:w="1077" w:type="dxa"/>
            <w:gridSpan w:val="10"/>
          </w:tcPr>
          <w:p w:rsidR="003D4808" w:rsidRDefault="003D4808"/>
        </w:tc>
        <w:tc>
          <w:tcPr>
            <w:tcW w:w="1004" w:type="dxa"/>
            <w:gridSpan w:val="9"/>
          </w:tcPr>
          <w:p w:rsidR="003D4808" w:rsidRDefault="003D4808"/>
        </w:tc>
        <w:tc>
          <w:tcPr>
            <w:tcW w:w="73" w:type="dxa"/>
            <w:gridSpan w:val="3"/>
          </w:tcPr>
          <w:p w:rsidR="003D4808" w:rsidRDefault="003D4808"/>
        </w:tc>
        <w:tc>
          <w:tcPr>
            <w:tcW w:w="534" w:type="dxa"/>
            <w:gridSpan w:val="15"/>
          </w:tcPr>
          <w:p w:rsidR="003D4808" w:rsidRDefault="003D4808"/>
        </w:tc>
        <w:tc>
          <w:tcPr>
            <w:tcW w:w="543" w:type="dxa"/>
            <w:gridSpan w:val="6"/>
          </w:tcPr>
          <w:p w:rsidR="003D4808" w:rsidRDefault="003D4808"/>
        </w:tc>
        <w:tc>
          <w:tcPr>
            <w:tcW w:w="59" w:type="dxa"/>
          </w:tcPr>
          <w:p w:rsidR="003D4808" w:rsidRDefault="003D4808"/>
        </w:tc>
        <w:tc>
          <w:tcPr>
            <w:tcW w:w="301" w:type="dxa"/>
            <w:gridSpan w:val="4"/>
          </w:tcPr>
          <w:p w:rsidR="003D4808" w:rsidRDefault="003D4808"/>
        </w:tc>
        <w:tc>
          <w:tcPr>
            <w:tcW w:w="313" w:type="dxa"/>
            <w:gridSpan w:val="4"/>
          </w:tcPr>
          <w:p w:rsidR="003D4808" w:rsidRDefault="003D4808"/>
        </w:tc>
        <w:tc>
          <w:tcPr>
            <w:tcW w:w="405" w:type="dxa"/>
            <w:gridSpan w:val="9"/>
          </w:tcPr>
          <w:p w:rsidR="003D4808" w:rsidRDefault="003D4808"/>
        </w:tc>
        <w:tc>
          <w:tcPr>
            <w:tcW w:w="202" w:type="dxa"/>
            <w:gridSpan w:val="5"/>
          </w:tcPr>
          <w:p w:rsidR="003D4808" w:rsidRDefault="003D4808"/>
        </w:tc>
        <w:tc>
          <w:tcPr>
            <w:tcW w:w="608" w:type="dxa"/>
            <w:gridSpan w:val="9"/>
          </w:tcPr>
          <w:p w:rsidR="003D4808" w:rsidRDefault="003D4808"/>
        </w:tc>
        <w:tc>
          <w:tcPr>
            <w:tcW w:w="268" w:type="dxa"/>
            <w:gridSpan w:val="4"/>
          </w:tcPr>
          <w:p w:rsidR="003D4808" w:rsidRDefault="003D4808"/>
        </w:tc>
        <w:tc>
          <w:tcPr>
            <w:tcW w:w="340" w:type="dxa"/>
            <w:gridSpan w:val="8"/>
          </w:tcPr>
          <w:p w:rsidR="003D4808" w:rsidRDefault="003D4808"/>
        </w:tc>
        <w:tc>
          <w:tcPr>
            <w:tcW w:w="608" w:type="dxa"/>
            <w:gridSpan w:val="9"/>
          </w:tcPr>
          <w:p w:rsidR="003D4808" w:rsidRDefault="003D4808"/>
        </w:tc>
        <w:tc>
          <w:tcPr>
            <w:tcW w:w="130" w:type="dxa"/>
            <w:gridSpan w:val="5"/>
          </w:tcPr>
          <w:p w:rsidR="003D4808" w:rsidRDefault="003D4808"/>
        </w:tc>
        <w:tc>
          <w:tcPr>
            <w:tcW w:w="123" w:type="dxa"/>
            <w:gridSpan w:val="6"/>
          </w:tcPr>
          <w:p w:rsidR="003D4808" w:rsidRDefault="003D4808"/>
        </w:tc>
        <w:tc>
          <w:tcPr>
            <w:tcW w:w="355" w:type="dxa"/>
            <w:gridSpan w:val="6"/>
          </w:tcPr>
          <w:p w:rsidR="003D4808" w:rsidRDefault="003D4808"/>
        </w:tc>
        <w:tc>
          <w:tcPr>
            <w:tcW w:w="241" w:type="dxa"/>
            <w:gridSpan w:val="5"/>
          </w:tcPr>
          <w:p w:rsidR="003D4808" w:rsidRDefault="003D4808"/>
        </w:tc>
        <w:tc>
          <w:tcPr>
            <w:tcW w:w="359" w:type="dxa"/>
            <w:gridSpan w:val="11"/>
          </w:tcPr>
          <w:p w:rsidR="003D4808" w:rsidRDefault="003D4808"/>
        </w:tc>
        <w:tc>
          <w:tcPr>
            <w:tcW w:w="8" w:type="dxa"/>
          </w:tcPr>
          <w:p w:rsidR="003D4808" w:rsidRDefault="003D4808"/>
        </w:tc>
        <w:tc>
          <w:tcPr>
            <w:tcW w:w="608" w:type="dxa"/>
            <w:gridSpan w:val="11"/>
          </w:tcPr>
          <w:p w:rsidR="003D4808" w:rsidRDefault="003D4808"/>
        </w:tc>
        <w:tc>
          <w:tcPr>
            <w:tcW w:w="462" w:type="dxa"/>
            <w:gridSpan w:val="13"/>
          </w:tcPr>
          <w:p w:rsidR="003D4808" w:rsidRDefault="003D4808"/>
        </w:tc>
        <w:tc>
          <w:tcPr>
            <w:tcW w:w="146" w:type="dxa"/>
            <w:gridSpan w:val="2"/>
          </w:tcPr>
          <w:p w:rsidR="003D4808" w:rsidRDefault="003D4808"/>
        </w:tc>
        <w:tc>
          <w:tcPr>
            <w:tcW w:w="608" w:type="dxa"/>
            <w:gridSpan w:val="14"/>
          </w:tcPr>
          <w:p w:rsidR="003D4808" w:rsidRDefault="003D4808"/>
        </w:tc>
        <w:tc>
          <w:tcPr>
            <w:tcW w:w="324" w:type="dxa"/>
            <w:gridSpan w:val="7"/>
          </w:tcPr>
          <w:p w:rsidR="003D4808" w:rsidRDefault="003D4808"/>
        </w:tc>
        <w:tc>
          <w:tcPr>
            <w:tcW w:w="283" w:type="dxa"/>
            <w:gridSpan w:val="9"/>
          </w:tcPr>
          <w:p w:rsidR="003D4808" w:rsidRDefault="003D4808"/>
        </w:tc>
        <w:tc>
          <w:tcPr>
            <w:tcW w:w="794" w:type="dxa"/>
            <w:gridSpan w:val="11"/>
          </w:tcPr>
          <w:p w:rsidR="003D4808" w:rsidRDefault="003D4808"/>
        </w:tc>
      </w:tr>
      <w:tr w:rsidR="003D4808">
        <w:trPr>
          <w:trHeight w:hRule="exact" w:val="900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Materijal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okvira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Drvo,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PVC,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Metal,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Metal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prekinutim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mostom,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Nagib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plohe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M.i.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Materijal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ispune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4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Sjever</w:t>
            </w:r>
          </w:p>
        </w:tc>
      </w:tr>
      <w:tr w:rsidR="003D4808">
        <w:trPr>
          <w:trHeight w:hRule="exact" w:val="411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1,24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109x67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0,32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109x67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0,41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5,20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234x700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m_n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10,26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3,28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13,10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16,38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3,10</w:t>
            </w:r>
            <w:r>
              <w:t xml:space="preserve"> 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205;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4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Jug</w:t>
            </w:r>
          </w:p>
        </w:tc>
      </w:tr>
      <w:tr w:rsidR="003D4808">
        <w:trPr>
          <w:trHeight w:hRule="exact" w:val="411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1,54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1,93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0,74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1,54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1,93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79x229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1,81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79x229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1,81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214x130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1,15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2,78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214x130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2,78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210x65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0,27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1,09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1,36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0,27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1,09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1,36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60x224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0,91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1,17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1,46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3,60</w:t>
            </w:r>
            <w:r>
              <w:t xml:space="preserve"> 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330;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319;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081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795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4" w:type="dxa"/>
            <w:gridSpan w:val="1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Zapad</w:t>
            </w:r>
          </w:p>
        </w:tc>
      </w:tr>
      <w:tr w:rsidR="003D4808">
        <w:trPr>
          <w:trHeight w:hRule="exact" w:val="411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3D4808">
        <w:trPr>
          <w:trHeight w:hRule="exact" w:val="259"/>
        </w:trPr>
        <w:tc>
          <w:tcPr>
            <w:tcW w:w="208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0,87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0,41</w:t>
            </w:r>
            <w:r>
              <w:t xml:space="preserve"> </w:t>
            </w:r>
          </w:p>
        </w:tc>
        <w:tc>
          <w:tcPr>
            <w:tcW w:w="6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5,20</w:t>
            </w:r>
            <w:r>
              <w:t xml:space="preserve"> 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199;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2373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M.i.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3D4808">
        <w:trPr>
          <w:trHeight w:hRule="exact" w:val="281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160x244 d_n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3,90</w:t>
            </w:r>
            <w:r>
              <w:t xml:space="preserve"> </w:t>
            </w:r>
          </w:p>
        </w:tc>
        <w:tc>
          <w:tcPr>
            <w:tcW w:w="119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1199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3,90</w:t>
            </w:r>
            <w:r>
              <w:t xml:space="preserve"> </w:t>
            </w:r>
          </w:p>
        </w:tc>
        <w:tc>
          <w:tcPr>
            <w:tcW w:w="11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2,90</w:t>
            </w:r>
            <w:r>
              <w:t xml:space="preserve"> </w:t>
            </w:r>
          </w:p>
        </w:tc>
      </w:tr>
      <w:tr w:rsidR="003D4808">
        <w:trPr>
          <w:trHeight w:hRule="exact" w:val="281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uv zpn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1199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1199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11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366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2.A.3. Proračun toplinskih mostova (HRN EN ISO 14683)</w:t>
            </w:r>
          </w:p>
        </w:tc>
      </w:tr>
      <w:tr w:rsidR="003D4808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6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kataloga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hrvatske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sadrži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katalog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dobrih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postojećoj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adekvatno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izolirana,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najnovijom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tehničkom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regulativom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pitanju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racionalne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uporabe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umjesto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hrvatskim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normama,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utjecaj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uzeti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povećanjem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oplošja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W/(m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K).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733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2.A.4. 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Koeficijenti transmisijskih gubitaka</w:t>
            </w:r>
          </w:p>
        </w:tc>
      </w:tr>
      <w:tr w:rsidR="003D4808">
        <w:trPr>
          <w:trHeight w:hRule="exact" w:val="138"/>
        </w:trPr>
        <w:tc>
          <w:tcPr>
            <w:tcW w:w="2081" w:type="dxa"/>
            <w:gridSpan w:val="19"/>
          </w:tcPr>
          <w:p w:rsidR="003D4808" w:rsidRDefault="003D4808"/>
        </w:tc>
        <w:tc>
          <w:tcPr>
            <w:tcW w:w="73" w:type="dxa"/>
            <w:gridSpan w:val="3"/>
          </w:tcPr>
          <w:p w:rsidR="003D4808" w:rsidRDefault="003D4808"/>
        </w:tc>
        <w:tc>
          <w:tcPr>
            <w:tcW w:w="219" w:type="dxa"/>
            <w:gridSpan w:val="6"/>
          </w:tcPr>
          <w:p w:rsidR="003D4808" w:rsidRDefault="003D4808"/>
        </w:tc>
        <w:tc>
          <w:tcPr>
            <w:tcW w:w="315" w:type="dxa"/>
            <w:gridSpan w:val="9"/>
          </w:tcPr>
          <w:p w:rsidR="003D4808" w:rsidRDefault="003D4808"/>
        </w:tc>
        <w:tc>
          <w:tcPr>
            <w:tcW w:w="608" w:type="dxa"/>
            <w:gridSpan w:val="7"/>
          </w:tcPr>
          <w:p w:rsidR="003D4808" w:rsidRDefault="003D4808"/>
        </w:tc>
        <w:tc>
          <w:tcPr>
            <w:tcW w:w="277" w:type="dxa"/>
            <w:gridSpan w:val="3"/>
          </w:tcPr>
          <w:p w:rsidR="003D4808" w:rsidRDefault="003D4808"/>
        </w:tc>
        <w:tc>
          <w:tcPr>
            <w:tcW w:w="330" w:type="dxa"/>
            <w:gridSpan w:val="5"/>
          </w:tcPr>
          <w:p w:rsidR="003D4808" w:rsidRDefault="003D4808"/>
        </w:tc>
        <w:tc>
          <w:tcPr>
            <w:tcW w:w="405" w:type="dxa"/>
            <w:gridSpan w:val="9"/>
          </w:tcPr>
          <w:p w:rsidR="003D4808" w:rsidRDefault="003D4808"/>
        </w:tc>
        <w:tc>
          <w:tcPr>
            <w:tcW w:w="202" w:type="dxa"/>
            <w:gridSpan w:val="5"/>
          </w:tcPr>
          <w:p w:rsidR="003D4808" w:rsidRDefault="003D4808"/>
        </w:tc>
        <w:tc>
          <w:tcPr>
            <w:tcW w:w="262" w:type="dxa"/>
            <w:gridSpan w:val="3"/>
          </w:tcPr>
          <w:p w:rsidR="003D4808" w:rsidRDefault="003D4808"/>
        </w:tc>
        <w:tc>
          <w:tcPr>
            <w:tcW w:w="345" w:type="dxa"/>
            <w:gridSpan w:val="6"/>
          </w:tcPr>
          <w:p w:rsidR="003D4808" w:rsidRDefault="003D4808"/>
        </w:tc>
        <w:tc>
          <w:tcPr>
            <w:tcW w:w="608" w:type="dxa"/>
            <w:gridSpan w:val="12"/>
          </w:tcPr>
          <w:p w:rsidR="003D4808" w:rsidRDefault="003D4808"/>
        </w:tc>
        <w:tc>
          <w:tcPr>
            <w:tcW w:w="247" w:type="dxa"/>
            <w:gridSpan w:val="4"/>
          </w:tcPr>
          <w:p w:rsidR="003D4808" w:rsidRDefault="003D4808"/>
        </w:tc>
        <w:tc>
          <w:tcPr>
            <w:tcW w:w="361" w:type="dxa"/>
            <w:gridSpan w:val="5"/>
          </w:tcPr>
          <w:p w:rsidR="003D4808" w:rsidRDefault="003D4808"/>
        </w:tc>
        <w:tc>
          <w:tcPr>
            <w:tcW w:w="130" w:type="dxa"/>
            <w:gridSpan w:val="5"/>
          </w:tcPr>
          <w:p w:rsidR="003D4808" w:rsidRDefault="003D4808"/>
        </w:tc>
        <w:tc>
          <w:tcPr>
            <w:tcW w:w="478" w:type="dxa"/>
            <w:gridSpan w:val="12"/>
          </w:tcPr>
          <w:p w:rsidR="003D4808" w:rsidRDefault="003D4808"/>
        </w:tc>
        <w:tc>
          <w:tcPr>
            <w:tcW w:w="232" w:type="dxa"/>
            <w:gridSpan w:val="4"/>
          </w:tcPr>
          <w:p w:rsidR="003D4808" w:rsidRDefault="003D4808"/>
        </w:tc>
        <w:tc>
          <w:tcPr>
            <w:tcW w:w="376" w:type="dxa"/>
            <w:gridSpan w:val="13"/>
          </w:tcPr>
          <w:p w:rsidR="003D4808" w:rsidRDefault="003D4808"/>
        </w:tc>
        <w:tc>
          <w:tcPr>
            <w:tcW w:w="608" w:type="dxa"/>
            <w:gridSpan w:val="11"/>
          </w:tcPr>
          <w:p w:rsidR="003D4808" w:rsidRDefault="003D4808"/>
        </w:tc>
        <w:tc>
          <w:tcPr>
            <w:tcW w:w="217" w:type="dxa"/>
            <w:gridSpan w:val="7"/>
          </w:tcPr>
          <w:p w:rsidR="003D4808" w:rsidRDefault="003D4808"/>
        </w:tc>
        <w:tc>
          <w:tcPr>
            <w:tcW w:w="245" w:type="dxa"/>
            <w:gridSpan w:val="6"/>
          </w:tcPr>
          <w:p w:rsidR="003D4808" w:rsidRDefault="003D4808"/>
        </w:tc>
        <w:tc>
          <w:tcPr>
            <w:tcW w:w="146" w:type="dxa"/>
            <w:gridSpan w:val="2"/>
          </w:tcPr>
          <w:p w:rsidR="003D4808" w:rsidRDefault="003D4808"/>
        </w:tc>
        <w:tc>
          <w:tcPr>
            <w:tcW w:w="308" w:type="dxa"/>
            <w:gridSpan w:val="11"/>
          </w:tcPr>
          <w:p w:rsidR="003D4808" w:rsidRDefault="003D4808"/>
        </w:tc>
        <w:tc>
          <w:tcPr>
            <w:tcW w:w="271" w:type="dxa"/>
            <w:gridSpan w:val="2"/>
          </w:tcPr>
          <w:p w:rsidR="003D4808" w:rsidRDefault="003D4808"/>
        </w:tc>
        <w:tc>
          <w:tcPr>
            <w:tcW w:w="29" w:type="dxa"/>
          </w:tcPr>
          <w:p w:rsidR="003D4808" w:rsidRDefault="003D4808"/>
        </w:tc>
        <w:tc>
          <w:tcPr>
            <w:tcW w:w="201" w:type="dxa"/>
            <w:gridSpan w:val="5"/>
          </w:tcPr>
          <w:p w:rsidR="003D4808" w:rsidRDefault="003D4808"/>
        </w:tc>
        <w:tc>
          <w:tcPr>
            <w:tcW w:w="406" w:type="dxa"/>
            <w:gridSpan w:val="11"/>
          </w:tcPr>
          <w:p w:rsidR="003D4808" w:rsidRDefault="003D4808"/>
        </w:tc>
        <w:tc>
          <w:tcPr>
            <w:tcW w:w="781" w:type="dxa"/>
            <w:gridSpan w:val="10"/>
          </w:tcPr>
          <w:p w:rsidR="003D4808" w:rsidRDefault="003D4808"/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60" w:type="dxa"/>
            <w:gridSpan w:val="1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 koeficijenti transmisijskih gubitaka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okolišu,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1243,807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75,883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159,231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1478,921</w:t>
            </w:r>
          </w:p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9342" w:type="dxa"/>
            <w:gridSpan w:val="16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7" w:type="dxa"/>
            <w:gridSpan w:val="2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2.A.4.1. Gubici topline kroz vanjski omotač zgrade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ulaze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6463" w:type="dxa"/>
            <w:gridSpan w:val="10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građevnog dijela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0,10)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6463" w:type="dxa"/>
            <w:gridSpan w:val="10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691,900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6463" w:type="dxa"/>
            <w:gridSpan w:val="10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45'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44,171</w:t>
            </w:r>
            <w:r>
              <w:t xml:space="preserve"> </w:t>
            </w:r>
          </w:p>
        </w:tc>
      </w:tr>
      <w:tr w:rsidR="003D4808">
        <w:trPr>
          <w:trHeight w:hRule="exact" w:val="277"/>
        </w:trPr>
        <w:tc>
          <w:tcPr>
            <w:tcW w:w="6463" w:type="dxa"/>
            <w:gridSpan w:val="10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207,079</w:t>
            </w:r>
            <w:r>
              <w:t xml:space="preserve"> 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 xml:space="preserve">2.A.4.2. Gubici topline kroz </w:t>
            </w:r>
            <w:r>
              <w:rPr>
                <w:rFonts w:ascii="Arial" w:hAnsi="Arial" w:cs="Arial"/>
                <w:b/>
                <w:color w:val="000000"/>
              </w:rPr>
              <w:t>vanjske otvore</w:t>
            </w:r>
          </w:p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1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Definirani otvori na vanjskom omotaču zgrade: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186,05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17,02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10,51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27,79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5,40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26,06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5,07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10,01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3,89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4,90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1,90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60x224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1,46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5,26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11,31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16,38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50,78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6627" w:type="dxa"/>
            <w:gridSpan w:val="10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 zpn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16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6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44,00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733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2.A.4.3 Proračun građevnih dijelova u kontaktu s tlom (HRN EN ISO 13370)</w:t>
            </w:r>
          </w:p>
        </w:tc>
      </w:tr>
      <w:tr w:rsidR="003D4808">
        <w:trPr>
          <w:gridAfter w:val="2"/>
          <w:trHeight w:hRule="exact" w:val="872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Koeficijent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provodljivosti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nesmrznutog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tla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R.i.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rubna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izolacija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2.A.4.3.1. Tablični pregled definiranih gubitaka kroz tlo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8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051" w:type="dxa"/>
            <w:gridSpan w:val="1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Tip građevnog dijela u odnosu na tlo</w:t>
            </w:r>
          </w:p>
        </w:tc>
        <w:tc>
          <w:tcPr>
            <w:tcW w:w="9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  <w:tc>
          <w:tcPr>
            <w:tcW w:w="9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Hg [W/K]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8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045" w:type="dxa"/>
            <w:gridSpan w:val="1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Podovi na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tlu</w:t>
            </w:r>
          </w:p>
        </w:tc>
        <w:tc>
          <w:tcPr>
            <w:tcW w:w="96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92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37,94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8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8045" w:type="dxa"/>
            <w:gridSpan w:val="1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Podovi na tlu</w:t>
            </w:r>
          </w:p>
        </w:tc>
        <w:tc>
          <w:tcPr>
            <w:tcW w:w="96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92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37,94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68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Stacionarni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koeficijenti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transmisijske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izmjene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prema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tlu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grijanja,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g,m,H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[W/K]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7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IX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XII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29,18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30,10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33,29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40,10</w:t>
            </w:r>
            <w:r>
              <w:t xml:space="preserve"> 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75,30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452,47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-220,49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-700,35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66,82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39,63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32,83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29,34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29,18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30,10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33,29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40,10</w:t>
            </w:r>
            <w:r>
              <w:t xml:space="preserve"> 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75,30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452,47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-220,49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-700,35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66,82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39,63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32,83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29,34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68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Stacionarni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koeficijenti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transmisijske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izmjene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prema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tlu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hlađenja,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g,m,C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[W/K]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7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IX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XII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26,45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28,97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32,74</w:t>
            </w:r>
            <w:r>
              <w:t xml:space="preserve"> 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49,77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90,49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180,40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123,59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46,57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32,49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28,70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26,54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26,45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28,97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32,74</w:t>
            </w:r>
            <w:r>
              <w:t xml:space="preserve"> </w:t>
            </w:r>
          </w:p>
        </w:tc>
        <w:tc>
          <w:tcPr>
            <w:tcW w:w="8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49,77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90,49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180,40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123,59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46,57</w:t>
            </w:r>
            <w:r>
              <w:t xml:space="preserve"> </w:t>
            </w:r>
          </w:p>
        </w:tc>
        <w:tc>
          <w:tcPr>
            <w:tcW w:w="83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32,49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28,70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26,54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111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166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2.A.4.3.2. Podovi na tlu</w:t>
            </w:r>
          </w:p>
        </w:tc>
      </w:tr>
      <w:tr w:rsidR="003D4808">
        <w:trPr>
          <w:gridAfter w:val="2"/>
          <w:trHeight w:hRule="exact" w:val="199"/>
        </w:trPr>
        <w:tc>
          <w:tcPr>
            <w:tcW w:w="74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Gubitak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K.p.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ΔΨ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d‘</w:t>
            </w:r>
            <w:r>
              <w:t xml:space="preserve"> </w:t>
            </w:r>
          </w:p>
        </w:tc>
        <w:tc>
          <w:tcPr>
            <w:tcW w:w="589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R‘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n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n</w:t>
            </w:r>
            <w:r>
              <w:t xml:space="preserve"> </w:t>
            </w:r>
          </w:p>
        </w:tc>
        <w:tc>
          <w:tcPr>
            <w:tcW w:w="589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R.i.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ψ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74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589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]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K/W]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K]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K]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9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K/W]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[cm]</w:t>
            </w:r>
            <w:r>
              <w:t xml:space="preserve"> </w:t>
            </w:r>
          </w:p>
        </w:tc>
        <w:tc>
          <w:tcPr>
            <w:tcW w:w="589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589" w:type="dxa"/>
            <w:gridSpan w:val="13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34,39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1,88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(A)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37,94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81"/>
        </w:trPr>
        <w:tc>
          <w:tcPr>
            <w:tcW w:w="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34,39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1,88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(B)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37,94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59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(A)Knauf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Insulation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TPS;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(B)Knauf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Insulation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TPS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2.A.4.4. Gubici topline kroz negrijane prostore</w:t>
            </w:r>
          </w:p>
        </w:tc>
      </w:tr>
      <w:tr w:rsidR="003D4808">
        <w:trPr>
          <w:gridAfter w:val="2"/>
          <w:trHeight w:hRule="exact" w:val="1111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G.g.d.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Granični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dijelovi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G.o.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Granični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otvori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Zrakopropusnost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7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  <w:r>
              <w:t xml:space="preserve"> </w:t>
            </w:r>
          </w:p>
        </w:tc>
        <w:tc>
          <w:tcPr>
            <w:tcW w:w="115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G.g.d.</w:t>
            </w:r>
            <w:r>
              <w:t xml:space="preserve"> </w:t>
            </w:r>
          </w:p>
        </w:tc>
        <w:tc>
          <w:tcPr>
            <w:tcW w:w="97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G.o.</w:t>
            </w:r>
            <w:r>
              <w:t xml:space="preserve"> </w:t>
            </w:r>
          </w:p>
        </w:tc>
        <w:tc>
          <w:tcPr>
            <w:tcW w:w="10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Z.</w:t>
            </w:r>
            <w:r>
              <w:t xml:space="preserve"> </w:t>
            </w:r>
          </w:p>
        </w:tc>
        <w:tc>
          <w:tcPr>
            <w:tcW w:w="171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713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ue</w:t>
            </w:r>
            <w:r>
              <w:t xml:space="preserve"> </w:t>
            </w:r>
          </w:p>
        </w:tc>
        <w:tc>
          <w:tcPr>
            <w:tcW w:w="171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  <w:r>
              <w:t xml:space="preserve"> </w:t>
            </w:r>
          </w:p>
        </w:tc>
        <w:tc>
          <w:tcPr>
            <w:tcW w:w="171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7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</w:p>
        </w:tc>
        <w:tc>
          <w:tcPr>
            <w:tcW w:w="115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97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(a)</w:t>
            </w:r>
            <w:r>
              <w:t xml:space="preserve"> </w:t>
            </w:r>
          </w:p>
        </w:tc>
        <w:tc>
          <w:tcPr>
            <w:tcW w:w="10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>
              <w:t xml:space="preserve"> </w:t>
            </w:r>
          </w:p>
        </w:tc>
        <w:tc>
          <w:tcPr>
            <w:tcW w:w="171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356,98</w:t>
            </w:r>
            <w:r>
              <w:t xml:space="preserve"> </w:t>
            </w:r>
          </w:p>
        </w:tc>
        <w:tc>
          <w:tcPr>
            <w:tcW w:w="1713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71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71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159,23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94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45_n',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spt_n,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pnt_n,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zpt_n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60x224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160x244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100x65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234x700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m_n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*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spojevi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između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dobro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zabrtvljeni,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predviđena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nikakva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ventilacija.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2.A.4.5. Gubici topline kroz susjedne zgrade</w:t>
            </w:r>
          </w:p>
        </w:tc>
      </w:tr>
      <w:tr w:rsidR="003D4808">
        <w:trPr>
          <w:gridAfter w:val="2"/>
          <w:trHeight w:hRule="exact" w:val="833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promatranoj zoni nema definiranih gubitaka kroz susjedne zgrade.</w:t>
            </w:r>
          </w:p>
        </w:tc>
      </w:tr>
      <w:tr w:rsidR="003D4808">
        <w:trPr>
          <w:gridAfter w:val="2"/>
          <w:trHeight w:hRule="exact" w:val="833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733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2.A.5. Proračun potrebne energije za grijanje i hlađenje (prema HRN EN 13790:2008)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Mjerna jedinica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1176,49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494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(Propis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uštedi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čl.4,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st.11)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 ploština korisne površine grijanog dijela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494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 kondicionirane (grijane i hlađene) zone računate s vanjskim dimenzijama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720,54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pročelja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688,63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</w:p>
        </w:tc>
        <w:tc>
          <w:tcPr>
            <w:tcW w:w="1721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wuk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125,88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5608" w:type="dxa"/>
            <w:gridSpan w:val="8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721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2.A.5.1. Toplinski gubici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438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Uključivanje grijanja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 manja od 12 °C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a) Transmisijski gubici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 transmisijskih gubitaka HT dobiven prema HRN EN ISO 13790</w:t>
            </w:r>
          </w:p>
        </w:tc>
      </w:tr>
      <w:tr w:rsidR="003D4808">
        <w:trPr>
          <w:gridAfter w:val="2"/>
          <w:trHeight w:hRule="exact" w:val="722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A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966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okolišu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555"/>
        </w:trPr>
        <w:tc>
          <w:tcPr>
            <w:tcW w:w="6463" w:type="dxa"/>
            <w:gridSpan w:val="9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1478,921 [W/K]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Dodatni transmisijski gubici kroz granice sa susjednim zonama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Granice sa susjednim zonama nisu definirane.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Gubici provjetravanjem</w:t>
            </w:r>
          </w:p>
        </w:tc>
      </w:tr>
      <w:tr w:rsidR="003D4808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Proračun protoka zraka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Referentna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nametnutoj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razlici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smještenih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indoorduct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vjetra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vjetra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Dnevno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korištenja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v,mech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/(hm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req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7926" w:type="dxa"/>
            <w:gridSpan w:val="1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835" w:type="dxa"/>
            <w:gridSpan w:val="5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Mehanička ventilacija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req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794,74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razvodnih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AHUleak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zonu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indoorleak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outdoorleak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mech,sup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kanali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duct,leak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AHU,leak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494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metodu)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mech,sup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494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metodu)</w:t>
            </w:r>
            <w:r>
              <w:t xml:space="preserve"> </w:t>
            </w:r>
          </w:p>
        </w:tc>
        <w:tc>
          <w:tcPr>
            <w:tcW w:w="2835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mech,ext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7926" w:type="dxa"/>
            <w:gridSpan w:val="1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835" w:type="dxa"/>
            <w:gridSpan w:val="5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138"/>
        </w:trPr>
        <w:tc>
          <w:tcPr>
            <w:tcW w:w="2155" w:type="dxa"/>
            <w:gridSpan w:val="21"/>
          </w:tcPr>
          <w:p w:rsidR="003D4808" w:rsidRDefault="003D4808"/>
        </w:tc>
        <w:tc>
          <w:tcPr>
            <w:tcW w:w="2155" w:type="dxa"/>
            <w:gridSpan w:val="39"/>
          </w:tcPr>
          <w:p w:rsidR="003D4808" w:rsidRDefault="003D4808"/>
        </w:tc>
        <w:tc>
          <w:tcPr>
            <w:tcW w:w="2155" w:type="dxa"/>
            <w:gridSpan w:val="39"/>
          </w:tcPr>
          <w:p w:rsidR="003D4808" w:rsidRDefault="003D4808"/>
        </w:tc>
        <w:tc>
          <w:tcPr>
            <w:tcW w:w="1463" w:type="dxa"/>
            <w:gridSpan w:val="36"/>
          </w:tcPr>
          <w:p w:rsidR="003D4808" w:rsidRDefault="003D4808"/>
        </w:tc>
        <w:tc>
          <w:tcPr>
            <w:tcW w:w="692" w:type="dxa"/>
            <w:gridSpan w:val="18"/>
          </w:tcPr>
          <w:p w:rsidR="003D4808" w:rsidRDefault="003D4808"/>
        </w:tc>
        <w:tc>
          <w:tcPr>
            <w:tcW w:w="2143" w:type="dxa"/>
            <w:gridSpan w:val="39"/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2"/>
          <w:trHeight w:hRule="exact" w:val="277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Infiltracija</w:t>
            </w:r>
          </w:p>
        </w:tc>
        <w:tc>
          <w:tcPr>
            <w:tcW w:w="2846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trHeight w:hRule="exact" w:val="269"/>
        </w:trPr>
        <w:tc>
          <w:tcPr>
            <w:tcW w:w="7926" w:type="dxa"/>
            <w:gridSpan w:val="1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korekcije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zbog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46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v,mech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</w:tr>
      <w:tr w:rsidR="003D4808">
        <w:trPr>
          <w:gridAfter w:val="2"/>
          <w:trHeight w:hRule="exact" w:val="263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lastRenderedPageBreak/>
              <w:t>Broj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infiltracije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IX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XII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inf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inf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6" w:type="dxa"/>
            <w:gridSpan w:val="8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425" w:type="dxa"/>
            <w:gridSpan w:val="4"/>
          </w:tcPr>
          <w:p w:rsidR="003D4808" w:rsidRDefault="003D4808"/>
        </w:tc>
        <w:tc>
          <w:tcPr>
            <w:tcW w:w="244" w:type="dxa"/>
            <w:gridSpan w:val="7"/>
          </w:tcPr>
          <w:p w:rsidR="003D4808" w:rsidRDefault="003D4808"/>
        </w:tc>
        <w:tc>
          <w:tcPr>
            <w:tcW w:w="142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2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13" w:type="dxa"/>
            <w:gridSpan w:val="2"/>
          </w:tcPr>
          <w:p w:rsidR="003D4808" w:rsidRDefault="003D4808"/>
        </w:tc>
        <w:tc>
          <w:tcPr>
            <w:tcW w:w="119" w:type="dxa"/>
            <w:gridSpan w:val="3"/>
          </w:tcPr>
          <w:p w:rsidR="003D4808" w:rsidRDefault="003D4808"/>
        </w:tc>
        <w:tc>
          <w:tcPr>
            <w:tcW w:w="578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624" w:type="dxa"/>
            <w:gridSpan w:val="9"/>
          </w:tcPr>
          <w:p w:rsidR="003D4808" w:rsidRDefault="003D4808"/>
        </w:tc>
        <w:tc>
          <w:tcPr>
            <w:tcW w:w="136" w:type="dxa"/>
            <w:gridSpan w:val="5"/>
          </w:tcPr>
          <w:p w:rsidR="003D4808" w:rsidRDefault="003D4808"/>
        </w:tc>
        <w:tc>
          <w:tcPr>
            <w:tcW w:w="51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6" w:type="dxa"/>
          </w:tcPr>
          <w:p w:rsidR="003D4808" w:rsidRDefault="003D4808"/>
        </w:tc>
        <w:tc>
          <w:tcPr>
            <w:tcW w:w="427" w:type="dxa"/>
            <w:gridSpan w:val="7"/>
          </w:tcPr>
          <w:p w:rsidR="003D4808" w:rsidRDefault="003D4808"/>
        </w:tc>
        <w:tc>
          <w:tcPr>
            <w:tcW w:w="369" w:type="dxa"/>
            <w:gridSpan w:val="11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312" w:type="dxa"/>
            <w:gridSpan w:val="6"/>
          </w:tcPr>
          <w:p w:rsidR="003D4808" w:rsidRDefault="003D4808"/>
        </w:tc>
        <w:tc>
          <w:tcPr>
            <w:tcW w:w="68" w:type="dxa"/>
            <w:gridSpan w:val="3"/>
          </w:tcPr>
          <w:p w:rsidR="003D4808" w:rsidRDefault="003D4808"/>
        </w:tc>
        <w:tc>
          <w:tcPr>
            <w:tcW w:w="43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7"/>
          </w:tcPr>
          <w:p w:rsidR="003D4808" w:rsidRDefault="003D4808"/>
        </w:tc>
        <w:tc>
          <w:tcPr>
            <w:tcW w:w="11" w:type="dxa"/>
            <w:gridSpan w:val="2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7926" w:type="dxa"/>
            <w:gridSpan w:val="1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Prozračivanje</w:t>
            </w:r>
          </w:p>
        </w:tc>
        <w:tc>
          <w:tcPr>
            <w:tcW w:w="2846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69"/>
        </w:trPr>
        <w:tc>
          <w:tcPr>
            <w:tcW w:w="7926" w:type="dxa"/>
            <w:gridSpan w:val="1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Korekcija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46" w:type="dxa"/>
            <w:gridSpan w:val="6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Korekcija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infiltracije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IX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XII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win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win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9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6" w:type="dxa"/>
            <w:gridSpan w:val="8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425" w:type="dxa"/>
            <w:gridSpan w:val="4"/>
          </w:tcPr>
          <w:p w:rsidR="003D4808" w:rsidRDefault="003D4808"/>
        </w:tc>
        <w:tc>
          <w:tcPr>
            <w:tcW w:w="244" w:type="dxa"/>
            <w:gridSpan w:val="7"/>
          </w:tcPr>
          <w:p w:rsidR="003D4808" w:rsidRDefault="003D4808"/>
        </w:tc>
        <w:tc>
          <w:tcPr>
            <w:tcW w:w="142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2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13" w:type="dxa"/>
            <w:gridSpan w:val="2"/>
          </w:tcPr>
          <w:p w:rsidR="003D4808" w:rsidRDefault="003D4808"/>
        </w:tc>
        <w:tc>
          <w:tcPr>
            <w:tcW w:w="119" w:type="dxa"/>
            <w:gridSpan w:val="3"/>
          </w:tcPr>
          <w:p w:rsidR="003D4808" w:rsidRDefault="003D4808"/>
        </w:tc>
        <w:tc>
          <w:tcPr>
            <w:tcW w:w="578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624" w:type="dxa"/>
            <w:gridSpan w:val="9"/>
          </w:tcPr>
          <w:p w:rsidR="003D4808" w:rsidRDefault="003D4808"/>
        </w:tc>
        <w:tc>
          <w:tcPr>
            <w:tcW w:w="136" w:type="dxa"/>
            <w:gridSpan w:val="5"/>
          </w:tcPr>
          <w:p w:rsidR="003D4808" w:rsidRDefault="003D4808"/>
        </w:tc>
        <w:tc>
          <w:tcPr>
            <w:tcW w:w="51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6" w:type="dxa"/>
          </w:tcPr>
          <w:p w:rsidR="003D4808" w:rsidRDefault="003D4808"/>
        </w:tc>
        <w:tc>
          <w:tcPr>
            <w:tcW w:w="427" w:type="dxa"/>
            <w:gridSpan w:val="7"/>
          </w:tcPr>
          <w:p w:rsidR="003D4808" w:rsidRDefault="003D4808"/>
        </w:tc>
        <w:tc>
          <w:tcPr>
            <w:tcW w:w="369" w:type="dxa"/>
            <w:gridSpan w:val="11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312" w:type="dxa"/>
            <w:gridSpan w:val="6"/>
          </w:tcPr>
          <w:p w:rsidR="003D4808" w:rsidRDefault="003D4808"/>
        </w:tc>
        <w:tc>
          <w:tcPr>
            <w:tcW w:w="68" w:type="dxa"/>
            <w:gridSpan w:val="3"/>
          </w:tcPr>
          <w:p w:rsidR="003D4808" w:rsidRDefault="003D4808"/>
        </w:tc>
        <w:tc>
          <w:tcPr>
            <w:tcW w:w="43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7"/>
          </w:tcPr>
          <w:p w:rsidR="003D4808" w:rsidRDefault="003D4808"/>
        </w:tc>
        <w:tc>
          <w:tcPr>
            <w:tcW w:w="11" w:type="dxa"/>
            <w:gridSpan w:val="2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61" w:type="dxa"/>
            <w:gridSpan w:val="19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Potrebna toplinska energija za ventilaciju/klimatizaciju [kWh]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Ve,inf,H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151,17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104,18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69,20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30,35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-6,97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35,73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70,69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108,20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147,79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Ve,win,H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80,62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73,06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55,56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36,90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16,19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2,09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-3,72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-1,28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19,06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37,70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57,71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78,82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H,Ve,mech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7185,44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5881,72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4952,13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3182,99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1442,64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180,48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-331,37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-114,05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1643,70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3359,99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4977,34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7025,15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Ve,inf,C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166,73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152,56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119,75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84,76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45,91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19,49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8,59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13,16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86,25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123,77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163,36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Ve,win,C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88,92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81,37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63,86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24,49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4,58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27,36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66,01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87,12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C,Ve,mech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7925,26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6549,94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5691,94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3898,94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2182,45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896,43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408,44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625,76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2359,65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4099,80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5693,29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7764,97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555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c) Ukupni gubici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138"/>
        </w:trPr>
        <w:tc>
          <w:tcPr>
            <w:tcW w:w="896" w:type="dxa"/>
            <w:gridSpan w:val="8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425" w:type="dxa"/>
            <w:gridSpan w:val="4"/>
          </w:tcPr>
          <w:p w:rsidR="003D4808" w:rsidRDefault="003D4808"/>
        </w:tc>
        <w:tc>
          <w:tcPr>
            <w:tcW w:w="244" w:type="dxa"/>
            <w:gridSpan w:val="7"/>
          </w:tcPr>
          <w:p w:rsidR="003D4808" w:rsidRDefault="003D4808"/>
        </w:tc>
        <w:tc>
          <w:tcPr>
            <w:tcW w:w="142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2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13" w:type="dxa"/>
            <w:gridSpan w:val="2"/>
          </w:tcPr>
          <w:p w:rsidR="003D4808" w:rsidRDefault="003D4808"/>
        </w:tc>
        <w:tc>
          <w:tcPr>
            <w:tcW w:w="119" w:type="dxa"/>
            <w:gridSpan w:val="3"/>
          </w:tcPr>
          <w:p w:rsidR="003D4808" w:rsidRDefault="003D4808"/>
        </w:tc>
        <w:tc>
          <w:tcPr>
            <w:tcW w:w="578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624" w:type="dxa"/>
            <w:gridSpan w:val="9"/>
          </w:tcPr>
          <w:p w:rsidR="003D4808" w:rsidRDefault="003D4808"/>
        </w:tc>
        <w:tc>
          <w:tcPr>
            <w:tcW w:w="136" w:type="dxa"/>
            <w:gridSpan w:val="5"/>
          </w:tcPr>
          <w:p w:rsidR="003D4808" w:rsidRDefault="003D4808"/>
        </w:tc>
        <w:tc>
          <w:tcPr>
            <w:tcW w:w="51" w:type="dxa"/>
            <w:gridSpan w:val="5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6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16" w:type="dxa"/>
          </w:tcPr>
          <w:p w:rsidR="003D4808" w:rsidRDefault="003D4808"/>
        </w:tc>
        <w:tc>
          <w:tcPr>
            <w:tcW w:w="427" w:type="dxa"/>
            <w:gridSpan w:val="7"/>
          </w:tcPr>
          <w:p w:rsidR="003D4808" w:rsidRDefault="003D4808"/>
        </w:tc>
        <w:tc>
          <w:tcPr>
            <w:tcW w:w="369" w:type="dxa"/>
            <w:gridSpan w:val="11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312" w:type="dxa"/>
            <w:gridSpan w:val="6"/>
          </w:tcPr>
          <w:p w:rsidR="003D4808" w:rsidRDefault="003D4808"/>
        </w:tc>
        <w:tc>
          <w:tcPr>
            <w:tcW w:w="68" w:type="dxa"/>
            <w:gridSpan w:val="3"/>
          </w:tcPr>
          <w:p w:rsidR="003D4808" w:rsidRDefault="003D4808"/>
        </w:tc>
        <w:tc>
          <w:tcPr>
            <w:tcW w:w="431" w:type="dxa"/>
            <w:gridSpan w:val="10"/>
          </w:tcPr>
          <w:p w:rsidR="003D4808" w:rsidRDefault="003D4808"/>
        </w:tc>
        <w:tc>
          <w:tcPr>
            <w:tcW w:w="11" w:type="dxa"/>
          </w:tcPr>
          <w:p w:rsidR="003D4808" w:rsidRDefault="003D4808"/>
        </w:tc>
        <w:tc>
          <w:tcPr>
            <w:tcW w:w="811" w:type="dxa"/>
            <w:gridSpan w:val="17"/>
          </w:tcPr>
          <w:p w:rsidR="003D4808" w:rsidRDefault="003D4808"/>
        </w:tc>
        <w:tc>
          <w:tcPr>
            <w:tcW w:w="11" w:type="dxa"/>
            <w:gridSpan w:val="2"/>
          </w:tcPr>
          <w:p w:rsidR="003D4808" w:rsidRDefault="003D4808"/>
        </w:tc>
        <w:tc>
          <w:tcPr>
            <w:tcW w:w="811" w:type="dxa"/>
            <w:gridSpan w:val="6"/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7500" w:type="dxa"/>
            <w:gridSpan w:val="1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Način grijanja</w:t>
            </w:r>
          </w:p>
        </w:tc>
        <w:tc>
          <w:tcPr>
            <w:tcW w:w="3260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7500" w:type="dxa"/>
            <w:gridSpan w:val="1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 bez prekida rada noću</w:t>
            </w:r>
          </w:p>
        </w:tc>
        <w:tc>
          <w:tcPr>
            <w:tcW w:w="3260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int,set.H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[°C]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7500" w:type="dxa"/>
            <w:gridSpan w:val="12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260" w:type="dxa"/>
            <w:gridSpan w:val="6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2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Mjesečni gubici topline [kWh]</w:t>
            </w:r>
          </w:p>
        </w:tc>
      </w:tr>
      <w:tr w:rsidR="003D4808">
        <w:trPr>
          <w:gridAfter w:val="3"/>
          <w:trHeight w:hRule="exact" w:val="555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2029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gubici hlađenja [kWh]</w:t>
            </w:r>
          </w:p>
        </w:tc>
        <w:tc>
          <w:tcPr>
            <w:tcW w:w="2171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gubici grijanja [kWh]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Koef. topl. gubitka za hlađenje [W/K]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Koef. topl.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gubitka za grijanje [W/K]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31133,15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28305,71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1953,12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1958,58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25745,82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23191,94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1954,29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1960,43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22417,63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19590,02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1958,16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1966,81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15415,05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12678,64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1965,70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1980,42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8778,19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5950,66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1999,77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2050,82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3752,43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1018,28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2081,21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2805,17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1857,43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2261,02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1459,25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2702,73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2147,41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499,53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9460,55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6723,99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1993,37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2033,87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16205,12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13377,41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1965,21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1979,49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22416,84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19680,54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1957,63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1965,89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</w:p>
        </w:tc>
        <w:tc>
          <w:tcPr>
            <w:tcW w:w="2031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30506,40</w:t>
            </w:r>
          </w:p>
        </w:tc>
        <w:tc>
          <w:tcPr>
            <w:tcW w:w="2169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27678,83</w:t>
            </w:r>
          </w:p>
        </w:tc>
        <w:tc>
          <w:tcPr>
            <w:tcW w:w="2086" w:type="dxa"/>
            <w:gridSpan w:val="5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1953,31</w:t>
            </w:r>
          </w:p>
        </w:tc>
        <w:tc>
          <w:tcPr>
            <w:tcW w:w="2086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1958,90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Godišnji gubici topline [kWh]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190391,31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158195,98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555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2.A.5.2. Toplinski dobici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a) Solarni dobici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494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Solarni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računaju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projektu.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prikazani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2.A.2.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elaborata.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prikazani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2.A.1.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elaborata.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61" w:type="dxa"/>
            <w:gridSpan w:val="19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Solarni toplinski dobici [kWh]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sol,k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2412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1323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1319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1304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2445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1487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sol,u,l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82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2165</w:t>
            </w:r>
          </w:p>
        </w:tc>
        <w:tc>
          <w:tcPr>
            <w:tcW w:w="8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895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22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" w:type="dxa"/>
            <w:gridSpan w:val="3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Dodatni solarni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Nema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definiranih dodatnih solarnih dobitaka topline!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Unutarnji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Mjesečni unutarnji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Mj.</w:t>
            </w:r>
          </w:p>
        </w:tc>
        <w:tc>
          <w:tcPr>
            <w:tcW w:w="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5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5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5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5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int</w:t>
            </w:r>
            <w:r>
              <w:t xml:space="preserve"> </w:t>
            </w:r>
          </w:p>
        </w:tc>
        <w:tc>
          <w:tcPr>
            <w:tcW w:w="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1.892,92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56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850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Dodatni unutarnji dobici topline kroz granice sa susjednim zonama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Granice sa susjednim zonama nisu definirane!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Dodatni unutarnji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Nema definiranih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dodatnih solarnih dobitaka topline!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c) Ukupni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6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5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 dobici topline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Unutarnji dobici topline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24.675,61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Solarni dobici topline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sol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24.942,29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Ostali dobici topline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[MJ]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6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5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Mjesečni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Mjesec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[MJ]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[kWh]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15184,60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4217,94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12845,41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3568,17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17227,19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4785,33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19109,09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5308,08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13865,83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3851,62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13661,96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3794,99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14227,43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3952,06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13924,08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3867,80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13092,36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3636,77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17157,40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4765,94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15094,49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4192,92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13234,58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3676,27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309" w:type="dxa"/>
            <w:gridSpan w:val="7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309" w:type="dxa"/>
            <w:gridSpan w:val="9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Godišnji dobici topline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[MJ]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[kWh]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</w:p>
        </w:tc>
        <w:tc>
          <w:tcPr>
            <w:tcW w:w="4309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178624,42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49617,90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555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 xml:space="preserve">2.A.5.3. </w:t>
            </w:r>
            <w:r>
              <w:rPr>
                <w:rFonts w:ascii="Arial" w:hAnsi="Arial" w:cs="Arial"/>
                <w:b/>
                <w:color w:val="000000"/>
              </w:rPr>
              <w:t>Proračun potrebne topline za grijanje i hlađenje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494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Izračunata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536,82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].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Teška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zidova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&gt;=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&gt;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kg/m2;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260000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[kJ/K];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187340400,00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[J/K]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a) Potrebna energija za grijanje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H,hr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92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 bez prekida rada noću)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489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H,tr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H,ve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H,ht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H,sol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H,int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H,gn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γ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H,gn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α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red,H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H,m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21.120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7.185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28.306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2.122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4.218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0,15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0,996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22.180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17.310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5.882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23.192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1.675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1.893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3.568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0,15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0,995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28,00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18.063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14.638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4.952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19.590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2.690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4.785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0,24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0,984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13.717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9.496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3.183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12.679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3.280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5.308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0,42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0,945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30,00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6.949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4.508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1.443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5.951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1.756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3.852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0,65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0,868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23,00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1.765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838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180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1.018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1.767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3.795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3,73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0,263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641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331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973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1.856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3.952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1.000,00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0,001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114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115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1.772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3.868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1.000,00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0,001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5.080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1.644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6.724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1.609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3.637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0,54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0,906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15,00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10.017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3.360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13.377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2.670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4.766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0,36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0,962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8.043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14.703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4.977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19.681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2.165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4.193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0,21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0,989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30,00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14.305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20.654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7.025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27.679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1.581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3.676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0,13</w:t>
            </w:r>
            <w:r>
              <w:t xml:space="preserve"> </w:t>
            </w:r>
          </w:p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0,997</w:t>
            </w:r>
            <w:r>
              <w:t xml:space="preserve"> </w:t>
            </w:r>
          </w:p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22.065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2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107087</w:t>
            </w:r>
            <w:r>
              <w:t xml:space="preserve"> </w:t>
            </w:r>
          </w:p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304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0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63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23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23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2" w:type="dxa"/>
            <w:gridSpan w:val="4"/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Potrebna energija za hlađenje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int,set,C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[°C]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3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C,day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</w:tr>
      <w:tr w:rsidR="003D4808">
        <w:trPr>
          <w:gridAfter w:val="3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489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C,tr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C,ve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C,ht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C,sol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C,int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C,gn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γ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C,ls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α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red,C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23.208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7.925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31.133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2.122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4.218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0,135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19.196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6.550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25.746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1.675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1.893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3.568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0,138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16.726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5.692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22.418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2.690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4.785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0,211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11.516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3.899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15.415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3.280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5.308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0,34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0,332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6.596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2.182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8.778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3.852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0,44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0,412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2.856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3.752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1.767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3.795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1,01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0,738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1.449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1.857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3.952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2,13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0,930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2.220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2.077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2.703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1.772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3.868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1,43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0,848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1.326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7.101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2.360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9.461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1.609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3.637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0,38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0,367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12.105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4.100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16.205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2.670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4.766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0,287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16.724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5.693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22.417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2.165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4.193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0,186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22.741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7.765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30.506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1.581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3.676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  <w:r>
              <w:t xml:space="preserve"> </w:t>
            </w:r>
          </w:p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0,120</w:t>
            </w:r>
            <w:r>
              <w:t xml:space="preserve"> </w:t>
            </w:r>
          </w:p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4171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304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46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c) Potrebna energija za zagrijavanje vode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jedinice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Specifična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W,A,a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6173,92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W,ng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7229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9013,92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42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543" w:type="dxa"/>
            <w:gridSpan w:val="7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42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543" w:type="dxa"/>
            <w:gridSpan w:val="7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2.A.5.4. Rezultati proračuna</w:t>
            </w:r>
          </w:p>
        </w:tc>
      </w:tr>
      <w:tr w:rsidR="003D4808">
        <w:trPr>
          <w:gridAfter w:val="4"/>
          <w:trHeight w:hRule="exact" w:val="720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Rezultati proračuna potrebne potrebne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 energije za grijanje i toplinske energije za hlađenje prema poglavlju VII. Tehničkog propisa o racionalnoj uporabi energije i toplinskoj zaštiti u zgradama, za zgradu grijanu na temperaturu 18°C ili višu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6,49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 ploština korisne površine grijanog dijela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107086,66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494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zgrade)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190,08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56,42)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494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obujma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prosječne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visine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etaže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4.2m)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69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4170,91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isporučena energija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132163,58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Godišnja isporučena energija po jedinici ploštine korisne površine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234,59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primarna energija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144719,12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primarna energija po jedinice ploštine korisne površine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256,88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120,00)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494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gubitka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oplošja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tr,adj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1,26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0,55)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111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gridAfter w:val="4"/>
          <w:trHeight w:hRule="exact" w:val="444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3D4808"/>
        </w:tc>
      </w:tr>
      <w:tr w:rsidR="003D4808">
        <w:trPr>
          <w:gridAfter w:val="4"/>
          <w:trHeight w:hRule="exact" w:val="138"/>
        </w:trPr>
        <w:tc>
          <w:tcPr>
            <w:tcW w:w="2617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3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83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38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54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6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15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8259" w:type="dxa"/>
            <w:gridSpan w:val="1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 proračuna potrošnje i cijene energenata.</w:t>
            </w:r>
          </w:p>
        </w:tc>
        <w:tc>
          <w:tcPr>
            <w:tcW w:w="1196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15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138"/>
        </w:trPr>
        <w:tc>
          <w:tcPr>
            <w:tcW w:w="2617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3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83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38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054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196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15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555"/>
        </w:trPr>
        <w:tc>
          <w:tcPr>
            <w:tcW w:w="261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Energent</w:t>
            </w:r>
          </w:p>
        </w:tc>
        <w:tc>
          <w:tcPr>
            <w:tcW w:w="186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Ogrijevna vrijednost</w:t>
            </w:r>
          </w:p>
        </w:tc>
        <w:tc>
          <w:tcPr>
            <w:tcW w:w="133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Godišnja potrošnja</w:t>
            </w:r>
          </w:p>
        </w:tc>
        <w:tc>
          <w:tcPr>
            <w:tcW w:w="105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Jedinica mjere</w:t>
            </w:r>
          </w:p>
        </w:tc>
        <w:tc>
          <w:tcPr>
            <w:tcW w:w="119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Cijena [kn]</w:t>
            </w:r>
          </w:p>
        </w:tc>
        <w:tc>
          <w:tcPr>
            <w:tcW w:w="13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Ukupna cijena [kn]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186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132163,58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9,7060</w:t>
            </w:r>
          </w:p>
        </w:tc>
        <w:tc>
          <w:tcPr>
            <w:tcW w:w="133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13616,69</w:t>
            </w:r>
          </w:p>
        </w:tc>
        <w:tc>
          <w:tcPr>
            <w:tcW w:w="105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9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1865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33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19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3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2.A.5.6.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vertAlign w:val="subscript"/>
              </w:rPr>
              <w:t>2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6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766" w:type="dxa"/>
            <w:gridSpan w:val="5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2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93" w:type="dxa"/>
            <w:gridSpan w:val="6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766" w:type="dxa"/>
            <w:gridSpan w:val="5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Energent</w:t>
            </w:r>
            <w:r>
              <w:t xml:space="preserve"> </w:t>
            </w:r>
          </w:p>
        </w:tc>
        <w:tc>
          <w:tcPr>
            <w:tcW w:w="269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[kg/kWh]</w:t>
            </w:r>
            <w:r>
              <w:t xml:space="preserve"> </w:t>
            </w:r>
          </w:p>
        </w:tc>
        <w:tc>
          <w:tcPr>
            <w:tcW w:w="2766" w:type="dxa"/>
            <w:gridSpan w:val="5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emisija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[kg]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269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132163,58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0,2202</w:t>
            </w:r>
          </w:p>
        </w:tc>
        <w:tc>
          <w:tcPr>
            <w:tcW w:w="2766" w:type="dxa"/>
            <w:gridSpan w:val="5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29102,42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269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0,2348</w:t>
            </w:r>
          </w:p>
        </w:tc>
        <w:tc>
          <w:tcPr>
            <w:tcW w:w="2766" w:type="dxa"/>
            <w:gridSpan w:val="5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154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5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54" w:type="dxa"/>
            <w:gridSpan w:val="4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D4808" w:rsidRDefault="002650EB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2.A.5.7. Godišnja primarna energija</w:t>
            </w:r>
          </w:p>
        </w:tc>
      </w:tr>
      <w:tr w:rsidR="003D4808">
        <w:trPr>
          <w:gridAfter w:val="4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061" w:type="dxa"/>
            <w:gridSpan w:val="5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35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29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061" w:type="dxa"/>
            <w:gridSpan w:val="5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35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929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360" w:type="dxa"/>
            <w:gridSpan w:val="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Energent</w:t>
            </w:r>
          </w:p>
        </w:tc>
        <w:tc>
          <w:tcPr>
            <w:tcW w:w="3061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Svrha / Potrošač</w:t>
            </w:r>
          </w:p>
        </w:tc>
        <w:tc>
          <w:tcPr>
            <w:tcW w:w="186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136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p</w:t>
            </w:r>
            <w:r>
              <w:t xml:space="preserve"> </w:t>
            </w:r>
          </w:p>
        </w:tc>
        <w:tc>
          <w:tcPr>
            <w:tcW w:w="186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3061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grijanje</w:t>
            </w:r>
          </w:p>
        </w:tc>
        <w:tc>
          <w:tcPr>
            <w:tcW w:w="186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123149,66</w:t>
            </w:r>
          </w:p>
        </w:tc>
        <w:tc>
          <w:tcPr>
            <w:tcW w:w="136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1,095</w:t>
            </w:r>
          </w:p>
        </w:tc>
        <w:tc>
          <w:tcPr>
            <w:tcW w:w="186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134848,88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3061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hlađenje</w:t>
            </w:r>
          </w:p>
        </w:tc>
        <w:tc>
          <w:tcPr>
            <w:tcW w:w="186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1,614</w:t>
            </w:r>
          </w:p>
        </w:tc>
        <w:tc>
          <w:tcPr>
            <w:tcW w:w="186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3061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PTV</w:t>
            </w:r>
          </w:p>
        </w:tc>
        <w:tc>
          <w:tcPr>
            <w:tcW w:w="186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9013,92</w:t>
            </w:r>
          </w:p>
        </w:tc>
        <w:tc>
          <w:tcPr>
            <w:tcW w:w="136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1,095</w:t>
            </w:r>
          </w:p>
        </w:tc>
        <w:tc>
          <w:tcPr>
            <w:tcW w:w="186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9870,24</w:t>
            </w:r>
          </w:p>
        </w:tc>
      </w:tr>
      <w:tr w:rsidR="003D4808">
        <w:trPr>
          <w:gridAfter w:val="4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Ukupno</w:t>
            </w:r>
          </w:p>
        </w:tc>
        <w:tc>
          <w:tcPr>
            <w:tcW w:w="3061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132.163,58</w:t>
            </w:r>
          </w:p>
        </w:tc>
        <w:tc>
          <w:tcPr>
            <w:tcW w:w="136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865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144.719,12</w:t>
            </w:r>
          </w:p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83"/>
        <w:gridCol w:w="331"/>
        <w:gridCol w:w="2998"/>
        <w:gridCol w:w="283"/>
        <w:gridCol w:w="2948"/>
        <w:gridCol w:w="516"/>
        <w:gridCol w:w="1845"/>
        <w:gridCol w:w="143"/>
        <w:gridCol w:w="6"/>
        <w:gridCol w:w="82"/>
      </w:tblGrid>
      <w:tr w:rsidR="003D4808">
        <w:trPr>
          <w:trHeight w:hRule="exact" w:val="33"/>
        </w:trPr>
        <w:tc>
          <w:tcPr>
            <w:tcW w:w="10773" w:type="dxa"/>
            <w:gridSpan w:val="9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bookmarkEnd w:id="0"/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3. Program kontrole i osiguranja kvalitete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10773" w:type="dxa"/>
            <w:gridSpan w:val="9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537"/>
        </w:trPr>
        <w:tc>
          <w:tcPr>
            <w:tcW w:w="10773" w:type="dxa"/>
            <w:gridSpan w:val="9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kontrole i osiguranja kvalitete izrađen je na temelju Zakona o gradnji (NN 153/13, 20/17, 39/19), Zakona 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građevnim proizvodima („Narodne novine“ broj 76/13, 30/14, 130/17), Tehničkog propisa o građevnim proizvodima („Narodne novine“ broj 35/18.) i ostaloj regulativi i direktivama vezanim uz građevne proizvode.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 proizvodi smiju se staviti u promet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koristiti za građenje) samo ako su uporabivi, tj. ako imaju takva svojstva da građevina u koju će se ugraditi ispuni temeljne zahtjeve: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mehanička otpornost i stabilnost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sigurnost u slučaju požara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higijena, zdravlje i okoliš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sigurnost i pristupačnost tijekom uporabe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zaštita od buke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gospodarenje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očuvanje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održiva uporaba prirodnih izvora.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37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Građevni proizvod je uporabljiv ako su njegova svojstva i bitne značajke sukladne svojstvima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bitnim značajkama propisanim tehničkim propisom, normom na koju upućuje tehnički propis i dokumentom za ocjenjivanje i zahtjevima iz projekta građevine.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Izvođač građevine dužan je poduzeti odgovarajuće mjere u cilju održavanja svojstava i bitnih značajki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građevnog proizvoda tijekom rukovanja, skladištenja, prijevoza i ugradnje građevnog proizvoda.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 svojstava i bitnih značajki građevnog proizvoda mora biti u skladu s uputom odnosno tehničkom uputom proizvođača ili prema glavnom projektu građevine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 proizvod proizveden u tvornici može se ugraditi u građevinu ako: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je osiguran način ugradnje u svrhu očuvanja objavljenih svojstava i bitnih značajki građevnog proizvoda sukladno uputi odnosno tehničkoj uputi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rok do kojega se građevni proizv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 smije ugraditi nije istekao i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je proizvod na gradilištu bio odložen odnosno skladišten, u svrhu očuvanja objavljenih svojstava i bitnih značajki građevnog proizvoda, sukladno uputi odnosno tehničkoj uputi.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180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Građevni proizvod koji je proizveden ili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 na gradilištu u svrhu ugradnje građevnog proizvoda u konkretnu građevinu te građevni proizvod u neusklađenom području koji se prodaje u drugoj državi članici Europske unije u skladu s njezinim propisima, može se ugraditi u građevinu ako je za njega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dokazana uporabljivost u skladu s glavnim projektom građevine.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Građevni proizvod proizveden ili izrađen na gradilištu u svrhu ugradnje u konkretnu građevinu može se ugraditi u građevinu ako je za njega dokazana uporabljivost u skladu s glavnim projektom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građevine.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Izjava o svojstvima, odnosno njezina preslika dostavlja se tiskana na papiru ili drugom prikladnom materijalu ili elektroničkim putem primatelju građevnog proizvoda.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Tehničke upute moraju sadržavati sigurnosne obavijesti, podatke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značajne za čuvanje, transport, ugradnju i uporabu građevnog proizvoda te moraju biti pisane na hrvatskom jeziku latiničnim pismom.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 tehničkim uputama mora biti naveden rok do kojega se građevni proizvod smije ugraditi, odnosno da taj rok nije ograni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čen.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Uz pisani tekst, tehničke upute mogu sadržavati nacrte i ilustracije.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Tehničke upute moraju slijediti svaki građevni proizvod koji se isporučuje. Kada se dva ili više istih građevnih proizvoda isporučuju odjednom, tehničke upute moraju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slijediti svako pojedinačno pakiranje.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Kod isporuke građevnog proizvoda u rasutom stanju tehničke upute moraju slijediti svaku pojedinačnu isporuku.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1111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 strane izvoditelja radova OBAVEZNA je dostava Izjave o svojstvima (DOP) za sve ugrađene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toplinsko-izolacijske materijale i toplinske sustave. Ukoliko dolazi do promjene toplinsko-izolacijskih materijala, zamijenjeni materijali moraju po svemu biti u skladu sa svojstvima danima u ključu za obilježavanje projektom predviđenih toplinsko- izolaci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jskih materijala.</w:t>
            </w:r>
          </w:p>
        </w:tc>
        <w:tc>
          <w:tcPr>
            <w:tcW w:w="45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Kontrolni postupak ispitivanja obuhvaća i vizualni pregled dopremljenih građevinskih materijala i izvedenih radova koji bi u svemu trebali biti izvedeni prema pravilima struke, odnosno prema zahtijevanim hrvatskim normama.</w:t>
            </w:r>
          </w:p>
        </w:tc>
      </w:tr>
      <w:tr w:rsidR="003D4808">
        <w:trPr>
          <w:gridAfter w:val="2"/>
          <w:wAfter w:w="158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Tehnička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 građevnih proizvoda koji se ugrađuju u građevinu u svrhu uštede toplinske energije i toplinske zaštite moraju ispunjavati zahtjeve iz hrvatskih normi ili moraju imati tehnička dopuštenja donesena u skladu s relevantnim zakonom.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Vrste građevnih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oizvoda su: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toplinsko-izolacijski materijali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samonosivi sendvič-izolacijski paneli s obostranim metalnim slojem</w:t>
            </w:r>
          </w:p>
        </w:tc>
      </w:tr>
      <w:tr w:rsidR="003D4808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zidovi i proizvodi za zidanje.</w:t>
            </w:r>
          </w:p>
        </w:tc>
      </w:tr>
      <w:tr w:rsidR="003D4808">
        <w:trPr>
          <w:gridAfter w:val="2"/>
          <w:wAfter w:w="158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Prije ugradnje u građevinu mora se ispitati (dokazati) vrijednost koeficijenta toplinske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provodljivosti toplinsko- izolacijskih materijala, kako bi se dobivenim vrijednostima provjerilo zadovoljenje zahtjeva iz tablice 5 (Projektne vrijednosti toplinske provodljivosti, [W/(mK)] i približne vrijednosti faktora otpora difuziji vodene pare µ (-))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Tehničkom propisu o racionalnoj uporabi energije i toplinskoj zaštiti u zgradama (NN 128/2015).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Propustljivost zraka i vode kod prozora i balkonskih vrata ne smije biti veća od vrijednosti utvrđenih normom HRN EN 1026:2001.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ugradnje toplinsko-izol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acijskih materijala za prohodne krovove potrebno je provjeriti da izolacijski materijali zadovoljavaju minimalnu čvrstoću za prohodne krovove.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POPIS HRVATSKIH NORMI I DRUGIH TEHNIČKIH SPECIFIKACIJA KOJE UPUĆUJU NA ZAHTJEVE KOJE U VEZI S TOPLINSKOM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ZAŠTITOM, TREBAJU ISPUNITI TOPLINSKO-IZOLACIJSKI GRAĐEVNI PROIZVODI ZA ZGRADE: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13162:2002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13162:2001)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13162/AC:2007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13162:2001/AC:2005)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13163:2002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(ESP)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13163:2001)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13163/AC:2007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(ESP)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13163:2001/AC:2005)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13164:2001/AC:2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13165/A2:2004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13165:2001/A2)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13166/AC:200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13170:2002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pluta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(ICB)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13170:2001)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13170/AC:2007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pluta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(ICB)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13170:2001/AC:2005)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13171/A1:2004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13171:2001/A1:2004)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13171/AC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:2007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13171:2001/AC:2005)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13172:2002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sukladnosti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13172:2001)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13172/A1:2005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sukladnosti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13172:2001/A1:2005)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13499:2004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(ETICS)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osnovi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13499:2003)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13500:2004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(ETICS)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osnovi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13500:2003)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1745:2003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Zidovi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zidanje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računskih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1745:2002)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14509:2004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Samonosivi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sendvič-izolacijski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paneli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obostranim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metalnim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Napomena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ugradnju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izolaciju: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Zidovi:</w:t>
            </w:r>
            <w:r>
              <w:t xml:space="preserve"> </w:t>
            </w:r>
          </w:p>
          <w:p w:rsidR="003D4808" w:rsidRDefault="003D4808">
            <w:pPr>
              <w:spacing w:after="0" w:line="240" w:lineRule="auto"/>
              <w:rPr>
                <w:sz w:val="20"/>
                <w:szCs w:val="20"/>
              </w:rPr>
            </w:pP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ETICS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sustavi: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305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kao dodatna toplinska zaštita zidova izvodi se ETICS-sustav (povezani sustav za vanjsku toplinsku izolaciju) s toplinskom izolacijom od ploča ili lamela od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kamene vune koji po svemu mora zadovoljavati uvjete ETAGA-004. Sve radove na izvedbi sustava izvesti u skladu s uputama proizvođača (distributera) sustava i pravilima struke. Lamele se na zidove lijepe punoplošno, a ploče linijski po rubovima i točkasto po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sredini (ca. 40% površine ploče), polimerno- cementnim ljepilom za lijepljenje proizvoda od kamene vune (paropropusnost!), debljine ne veće od 0,5 cm. U slučaju postojanja neravnina zidova većih od normama dozvoljenih, izravnanja izvršiti slojem lagane il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produžne podložne žbuke. Lamele se ne trebaju dodatno pričvrstiti pričvrsnicama, osim u iznimnim slučajevima (iznad 22 m, izrazito vjetrovita i izrazito trusna područja). Preko sloja izolacije nanosi se ljepilo u debljini od približno 3,00 mm u koje se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tiskuje staklena, alkalno-otporna mrežica. Sistemom „mokro na suho“ nanosi se sljedeći sloj ljepila debljine 2,00 mm. Nakon minimalno 7-10 dana sušenja nanosi se sloj za izjednačavanje vodoupojnosti (impregnacijski predpremaz) preko kojeg se nanosi završni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sloj na osnovu silikata ili silikona. Ploče kamene vune lijepe se linijski po rubovima i točkasto po sredini, uz obaveznu primjenu mehaničkih spojnica po shemi „W“ (vidi smjernice proizvođača!).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NAPOMENA: preporuka je izvođenje upuštenih pričvrsnica koje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 pokrivaju toplinskom izolacijom kao na slici, čime se praktički u potpunosti eliminiraju točkasti toplinski gubici na tom mjestu.</w:t>
            </w:r>
          </w:p>
        </w:tc>
      </w:tr>
      <w:tr w:rsidR="003D4808">
        <w:trPr>
          <w:gridAfter w:val="2"/>
          <w:wAfter w:w="159" w:type="dxa"/>
          <w:trHeight w:hRule="exact" w:val="1805"/>
        </w:trPr>
        <w:tc>
          <w:tcPr>
            <w:tcW w:w="1701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260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2070000" cy="1170000"/>
                  <wp:effectExtent l="0" t="0" r="0" b="0"/>
                  <wp:docPr id="25" name="2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2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000" cy="11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402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2160000" cy="1170000"/>
                  <wp:effectExtent l="0" t="0" r="0" b="0"/>
                  <wp:docPr id="26" name="2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1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138"/>
        </w:trPr>
        <w:tc>
          <w:tcPr>
            <w:tcW w:w="1701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26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8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340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126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primjena proizvoda od kamene vune preporuča se radi kvalitetnih svojstava toplinske i zvučne zaštite,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protupožarnosti (negorivi proizvod!), kvalitetnije paropropusnosti (manja opasnost od razvoja plijesni i gljivica), dugovječnosti, zanemarivog toplinskog rada, veće otpornosti na udar (udar tuče), te mogućnosti lakšeg izlaska vlage iz AB-konstrukcije, čime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 sprečava pojava preuranjene korozije armature i betona.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sve fasaderske radove izvesti prema pravilima struke i povoljnim klimatskim uvjetima (optimalna temperatura i vlažnost vanjskog zraka, utjecaj sunčevih zračenja, kiša, magla,..).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obavezna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izvedba špaletnih elemenata uz rubove prozora, ako postoje, te dodatnih ojačanja po uglovima kako bi se izbjegla pucanja završnih slojeva uslijed djelovanja skretnih sila na uglovima.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obavezna izvedba špaletnih elemenata uz rubove prozora, ako postoje,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 dodatnih ojačanja po uglovima kako bi se izbjegla pucanja završnih slojeva uslijed djelovanja skretnih sila na uglovima.</w:t>
            </w:r>
          </w:p>
        </w:tc>
      </w:tr>
      <w:tr w:rsidR="003D4808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kao toplinska izolacija zidova u kontaktu s tlom, koristi se ekstrudirani polistiren koji se linijski i točkasto lijepi o podlogu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te još ispod razine tla dodatno mehanički zaštićuje čepićastim trakama. Iznad razine tla kao završni sloj koristiti vodoodbojne slojeve na osnovu polimera (prema uputama proizvođača). Armirano-betonske zidove prethodno izravnati slojem mase za izravnavan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 ili tankim slojem cementne žbuke.</w:t>
            </w:r>
          </w:p>
        </w:tc>
      </w:tr>
      <w:tr w:rsidR="003D4808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4556"/>
        </w:trPr>
        <w:tc>
          <w:tcPr>
            <w:tcW w:w="1984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180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923999" cy="2951999"/>
                  <wp:effectExtent l="0" t="0" r="0" b="0"/>
                  <wp:docPr id="27" name="2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2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999" cy="2951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305"/>
        </w:trPr>
        <w:tc>
          <w:tcPr>
            <w:tcW w:w="1984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180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08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Ventilirane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fasade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izolacija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305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Izolacijske ploče na nosivni zid mehaničko se pričvršćuju bez potrebe lijepljenja s namjenskim fasdanim pričvrsnicama, kao npr. vijčana pričvrsnica Knauf Insulation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PSV. Broj i raspored sidrenja vijaka ovisi o visini i obliku objekta, nosivnosti podloge, vrste i debeljine izolacijskih ploča i sustava potkonstrukcije za završnu fasadnu oblogu. Uobičajena količina je 2-5 pričvrsnice po ploči ili 4 do 8 po m2 fasade, od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nosno treba se držati količine propisane u projektom. Njemačka norma DIN 18516-1 zahtjeva u rasporedu 5 pričvrsnica na m2 fasade. Preporučaju se vijčana sidra s pocinčanim metalnim klinom. Efektivna dubina sidrenja pričvrsnice PSV kod bušenja u beton, punu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blok opeku iznosi 30 mm, dok kod bušenja u  beton od laganog agregata i porobeton iznosi 50 mm. Ako je na zidu prethodno izvedena žbuka, dužinu sidra moramo prilagoditi njenoj debljini. Potrebnu duljinu pričvrsnica ovisno o debljini toplinske izolacije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 načinu pričvršćenja istih, potrebno je proučiti u posebnim uputama proizvođača. Sidra se obično pozicioniraju u blizini kuteva – 10 do 15 cm dijagonalno unutar svakog kuta izolacijske ploče (za opciju 4 kom sidra po ploči) ili lijevo i desno od sredine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ploče (za opciju 2 kom sidra po ploči). Kod rasporeda pričvrsnica 3 kom/ploča moguće ih je postaviti u svim kutevima ploča, ali tada obvezno koristimo dodatni PSV naglavak promjera 100mm uz pričvršćenje u sredinu ploče.</w:t>
            </w:r>
          </w:p>
        </w:tc>
      </w:tr>
      <w:tr w:rsidR="003D4808">
        <w:trPr>
          <w:gridAfter w:val="2"/>
          <w:wAfter w:w="159" w:type="dxa"/>
          <w:trHeight w:hRule="exact" w:val="2639"/>
        </w:trPr>
        <w:tc>
          <w:tcPr>
            <w:tcW w:w="10631" w:type="dxa"/>
            <w:gridSpan w:val="8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750000" cy="1710000"/>
                  <wp:effectExtent l="0" t="0" r="0" b="0"/>
                  <wp:docPr id="28" name="2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00" cy="17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138"/>
        </w:trPr>
        <w:tc>
          <w:tcPr>
            <w:tcW w:w="10631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2500"/>
        </w:trPr>
        <w:tc>
          <w:tcPr>
            <w:tcW w:w="10631" w:type="dxa"/>
            <w:gridSpan w:val="8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750000" cy="1620000"/>
                  <wp:effectExtent l="0" t="0" r="0" b="0"/>
                  <wp:docPr id="29" name="2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00" cy="16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138"/>
        </w:trPr>
        <w:tc>
          <w:tcPr>
            <w:tcW w:w="10631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141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Kod fasadnih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izolacijskih ploča kaširanim sa staklenim voalom (NaturBoard VENTI GVB i TP 435 B) u kombinaciji s pričvrsnicom PSV koristi se dodatni polimerni prilagodljivi pritisni naglavak-šešir Knauf Insulation PSV Ø100 promjera 100mm, koji povećava nosivu površino 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ričvrsnice te smanjuje mogućnost oštećenja voala. Naglavak Ø100 djeluje kao podmetač, stoga razmjerno potisne stakleni voal na većoj površini, čime sprečavamo kidanje i stvaranje neravnina na staklenom voalu.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Moguće opcije rasporeda fasadnih pričvrsnica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 izolacijske ploče Knauf Insulation NaturBoard VENTI (GVB), NATURBOARD 035, TP 435 B (izračun količine pričvrsnica kom/m2 vrijedi za dimenziju ploča 1000 x 600 mm):</w:t>
            </w:r>
          </w:p>
        </w:tc>
      </w:tr>
      <w:tr w:rsidR="003D4808">
        <w:trPr>
          <w:gridAfter w:val="2"/>
          <w:wAfter w:w="158" w:type="dxa"/>
          <w:trHeight w:hRule="exact" w:val="2917"/>
        </w:trPr>
        <w:tc>
          <w:tcPr>
            <w:tcW w:w="10773" w:type="dxa"/>
            <w:gridSpan w:val="9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840000" cy="1890000"/>
                  <wp:effectExtent l="0" t="0" r="0" b="0"/>
                  <wp:docPr id="30" name="3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2917"/>
        </w:trPr>
        <w:tc>
          <w:tcPr>
            <w:tcW w:w="10773" w:type="dxa"/>
            <w:gridSpan w:val="9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840000" cy="1890000"/>
                  <wp:effectExtent l="0" t="0" r="0" b="0"/>
                  <wp:docPr id="31" name="3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3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4808">
        <w:trPr>
          <w:gridAfter w:val="2"/>
          <w:wAfter w:w="158" w:type="dxa"/>
          <w:trHeight w:hRule="exact" w:val="138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Dvoslojno polaganje izolacijskih ploča:</w:t>
            </w:r>
          </w:p>
        </w:tc>
      </w:tr>
      <w:tr w:rsidR="003D4808">
        <w:trPr>
          <w:gridAfter w:val="2"/>
          <w:wAfter w:w="158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 želimo ugraditi debljine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izolacije veće od 20 cm, moramo koristiti ploče u dva sloja. Pri tome prvi sloj izolacijskih ploča pričvrstimo s 1-2 sidra po ploči za trenutnu nosivost i stabilizaciju u fazi ugradnje. Drugi sloj izolacijskih ploča polažemo s 25 cm vodoravnnog i okomitog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zamaka rubova ploče u odnosu na na prvi sloj. Drugi sloj pričvršćujemo kroz oba sloja ploča u nosivu podlogu uz pridržavanje uputa o prikladnim duljinama, broja i rasporeda vijaka koji je spomenut kod jednoslojnog polaganja ploča.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 se izolacijske ploče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naslanjaju na horizontalno orijentiranu linijsku potkonstrukciju, može se koristiti i manja količina pričvrsnica.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Podovi:</w:t>
            </w:r>
            <w:r>
              <w:t xml:space="preserve"> </w:t>
            </w:r>
          </w:p>
        </w:tc>
      </w:tr>
      <w:tr w:rsidR="003D4808">
        <w:trPr>
          <w:gridAfter w:val="2"/>
          <w:wAfter w:w="158" w:type="dxa"/>
          <w:trHeight w:hRule="exact" w:val="2639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kod plivajućih podova voditi računa o tome da se ploče toplinske izolacije spajaju bez reški, kako bi se u najvećoj mogućoj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mjeri umanjili utjecaji zračnih šupljina. Ukoliko se kao toplinska i zvučna izolacija (međukatne konstrukcije) koriste ploče od kamene vune,obavezna primjena PE-folije s obje strane izolacije. U slučaju primjene ploča od elastificiranog polistirena, PE-fol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ija je potrebna samo s gornje strane toplinsko-izolacijskog sloja. PVC folija se ne smije primjenjivati u kontaktu s polistirenima. Kod međukatnih konstrukcija između grijanih prostora folije idu s obje strane i uloga im je sprečavanje prodora zaostale vla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 iz AB-stropova, odnosno vlage iz svježeg cementnog estriha. Preporuka je armiranje estriha armaturnim mrežama, iako se isti mogu i mikroarmirati polipropilenskim ili čeličnim vlaknima, ali uz kvalitetno umješavanje i po točno određenim „recepturama“ pro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izvođača i/ili dobavljača vlakana. Ukoliko se kao izolacija koriste ploče polistirena, voditi računa da se prilikom ugradnje ugrađuju isključivo ploče samogasivog elastificiranog polistirena gustoće 15 kg/m³. Ukoliko su iste u kontaktu s PVC-folijama ili 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VC hidroizolacijskim trakama moraju biti odijeljene uloškom neutralnog sloja PES-filc i sl.</w:t>
            </w:r>
          </w:p>
        </w:tc>
      </w:tr>
      <w:tr w:rsidR="003D4808">
        <w:trPr>
          <w:gridAfter w:val="2"/>
          <w:wAfter w:w="159" w:type="dxa"/>
          <w:trHeight w:hRule="exact" w:val="1111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Kod primjene podnog grijanja debljina izolacije ispod sloja u kojem se nalaze cijevi grijanja mora biti veća od 10,00 cm. U tom slučaju preporuka je korištenje pro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izvoda KNAUF INSULATION podnih ploča TPT ili ploča SmartRoof THERMAL (ukoliko se radi o podu na tlu) koje mogu biti u kombinaciji s pločama TPT (npr. TPT u donjem sloju u debljini 5,00 cm i iznad Smartroof THERMAL u gornjem sloju sloju u debljini 5,00 ili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 cm).</w:t>
            </w:r>
          </w:p>
        </w:tc>
      </w:tr>
      <w:tr w:rsidR="003D4808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podovi terasa - kao toplinsku izolaciju unutar plivajućeg poda primijeniti XPS zbog povoljnijeg djelovanja u pogledu unutarnje difuzije, a ujedno i kao dodatne hidroizolacije balkona. Ispod sloja XPS-a prema stambenim prostorima obavezna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primjena pjenastog polietilena radi umanjenja utjecaja zvuka udara prilikom hodanja i korištenja lođa i terasa.</w:t>
            </w:r>
          </w:p>
        </w:tc>
      </w:tr>
      <w:tr w:rsidR="003D4808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 slučaju izolacija podgleda stropova iznad vanjskog prostora, s donje strane se lijepe lamele kamene vune punoplošno, uz obavezno pridržavan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 daskama okomito na smjer pružanja lamela i podupiračima kako bi se osigurala što kvalitetnija penetracija ljepila.</w:t>
            </w:r>
          </w:p>
        </w:tc>
      </w:tr>
      <w:tr w:rsidR="003D4808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4611"/>
        </w:trPr>
        <w:tc>
          <w:tcPr>
            <w:tcW w:w="1984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180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3D4808" w:rsidRDefault="002650EB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923999" cy="2987999"/>
                  <wp:effectExtent l="0" t="0" r="0" b="0"/>
                  <wp:docPr id="32" name="3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999" cy="2987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250"/>
        </w:trPr>
        <w:tc>
          <w:tcPr>
            <w:tcW w:w="1984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180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2608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9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Ravni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krovovi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(neprohodni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prohodni):</w:t>
            </w:r>
            <w:r>
              <w:t xml:space="preserve"> </w:t>
            </w:r>
          </w:p>
        </w:tc>
      </w:tr>
      <w:tr w:rsidR="003D4808">
        <w:trPr>
          <w:gridAfter w:val="2"/>
          <w:wAfter w:w="159" w:type="dxa"/>
          <w:trHeight w:hRule="exact" w:val="26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ugrađivati se smije samo suh i neoštećen proizvod.</w:t>
            </w:r>
          </w:p>
        </w:tc>
      </w:tr>
      <w:tr w:rsidR="003D4808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proizvod se polaže 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pripremljenu suhu podlogu.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prilikom polaganja proizvoda na otvorenom potrebno je spriječiti moguće oštećenje uslijed djelovanja atmosferilija (kiša, snijeg).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ukoliko se izvodi kombinacija proizvoda Smart Roof THERMAL i TOP, proizvod THERMAL se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postavlja ISKLJUČIVO ispod proizvoda TOP, pri čemu debljina proizvoda TOP ne smije biti  manja od 5,00 cm.</w:t>
            </w:r>
          </w:p>
        </w:tc>
      </w:tr>
      <w:tr w:rsidR="003D4808">
        <w:trPr>
          <w:gridAfter w:val="2"/>
          <w:wAfter w:w="159" w:type="dxa"/>
          <w:trHeight w:hRule="exact" w:val="166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proizvodi Smart Roof THERMAL I TOP namijenjeni su u prvom redu izvedbi klasičnih, ravnih neprohodnih krovova. Isti se mogu primijeniti i prilikom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izvedbe prohodnih krovova uz sljedeće napomene: a) obavezna primjena drenažnih slojeva (geotekstila ili sl.) iznad sloja hidroizolacije; b) obavezna primjena armaturnih mreža nosivih u oba smjera u vlačnoj zoni armirano-betonske ploče (ili estriha), kao 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sivih slojeva završne obloge; c) ne preporuča se postava predgotovljenih ploča preko podmetača (podložnih pločica) koji su oslonjeni direktno na hidroizolacijsku foliju. U tom slučaju, preporuča se postava podmetača površine ca. 50% površine završnih ploča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ili oslanjanje podmetača na armirano-betonsku ploču ili estrih preko toplinske izolacije.</w:t>
            </w:r>
          </w:p>
        </w:tc>
      </w:tr>
      <w:tr w:rsidR="003D4808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prilikom ugradnje proizvoda, potrebno je pridržavati se redoslijeda ugradnje pojedinih slojeva konstrukcije danih u projektnoj dokumentaciji, odnosno projektu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odnosu na toplinsku zaštitu i uštedu energije, te prospektnoj dokumentaciji i preporukama od strane proizvođača.</w:t>
            </w:r>
          </w:p>
        </w:tc>
      </w:tr>
      <w:tr w:rsidR="003D4808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tijekom dostave proizvoda (uvijek na paletama), isti se NIKAKO ne smiju položiti direktno na ploče toplinske izolacije (i hidroizolaciju),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već ISKLJUČIVO  na prethodno položenu podlogu (daske, ploče od iverice i sl.) preko sloja izolacije.</w:t>
            </w:r>
          </w:p>
        </w:tc>
      </w:tr>
      <w:tr w:rsidR="003D4808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ukoliko se vrši transport materijala i opreme direktno preko sloja toplinsko-izolacijskih ploča, obavezna je postava hodnih staza od dasaka ili ploča od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iverica ili sl., preko spomenutog sloja.</w:t>
            </w:r>
          </w:p>
        </w:tc>
      </w:tr>
      <w:tr w:rsidR="003D4808">
        <w:trPr>
          <w:gridAfter w:val="2"/>
          <w:wAfter w:w="157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kod izolacije ravnih ili kosih krovova koji se izoliraju s Knauf Insulation® Smart Roof TOP, THERMAL ili HARD, odnosno Knauf Insulation DDP-G proizvodom, potrebno je poduzeti mjere za sprječavanje oštećenja izol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acijskog materijala (izrada privremenih transportnih puteva).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 vidljivih završnih hidroizolacijskih traka primijeniti UV-stabilne sintetske hidroizolacijske trake, minimalno debljine 0,18 mm ili drugi sustav hidroizolacije s mehaničkom zaštitom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hidroizolacijskih traka.</w:t>
            </w:r>
          </w:p>
        </w:tc>
      </w:tr>
      <w:tr w:rsidR="003D4808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Hidroizolacija ima zadatak spriječiti prodiranje oborinske vode u slojeve krova, a time i u unutrašnjost zgrade. Mora odoljeti brojnim nepovoljnim utjecajima kao što su: UV-zračenje, visoka i niska temperatura, snijeg, tuča, vjeta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r, atmosferska onečišćenja, dim, leteća vatra, zračenje topline, mehaničko opterećenje kod korištenja. Uglavnom se koriste krovne membrane na osnovi:</w:t>
            </w:r>
          </w:p>
        </w:tc>
      </w:tr>
      <w:tr w:rsidR="003D4808">
        <w:trPr>
          <w:gridAfter w:val="2"/>
          <w:wAfter w:w="157" w:type="dxa"/>
          <w:trHeight w:hRule="exact" w:val="194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EPDM (EtilenPropilenDienMonomer),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VAE (VinilAcetatEtilen),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CSM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(CustomerSatisfactionMembrane-Poliamid),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PIB (PoliIzoButilen),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PVC (PoliVinilClorid),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ECB (EtilenCopolimerBitumen),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TPO (ThermoplasticPoliolefin),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BITUMEN.</w:t>
            </w:r>
          </w:p>
        </w:tc>
      </w:tr>
      <w:tr w:rsidR="003D4808">
        <w:trPr>
          <w:gridAfter w:val="2"/>
          <w:wAfter w:w="157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PREPORUKA: postava odzračnika koji služe kao dodatna sigurnost prilikom nekontroliranog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ulaska vode i/ili vlage u sloj između parne brane i završne hidroizolacijske folije (nenadan pljusak prilikom izvedbe krova, oštećenje hidroizolacijske folije i/ili parne brane i sl.). Preporučena količina je 1 odzračnik na 20-40 m2 površine krova, ali već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manja količina, posebno u predjelu uvala omogućava rješavanje vlgae iz krovne konstrukcije i dugotrajnu uporabu toplinske izolacije bez narušavanja toplinskih i mehaničkih karakteristika.</w:t>
            </w:r>
          </w:p>
        </w:tc>
      </w:tr>
      <w:tr w:rsidR="003D4808">
        <w:trPr>
          <w:gridAfter w:val="2"/>
          <w:wAfter w:w="157" w:type="dxa"/>
          <w:trHeight w:hRule="exact" w:val="194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brana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(HOMESEAL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LDS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AluPlus)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Zadatak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spriječiti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ulazak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unutrašnjosti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gdje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kondenzirati.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također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vršiti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funkciju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privremene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građenja.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međusobno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nepropusno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zabrtvljene.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uobičajene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uvjete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korištenja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učvršćenje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obično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šteti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njenoj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funkciji.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priključaka,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prodora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završetaka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podiže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vertikalu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gornje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nepropusno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spaja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vertikalne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elemente.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Ovisno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fizikalnom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folije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jače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uloškom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aluminijske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folije.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Kosi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krovovi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 kosih krovova (iznad grijanih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prostora) osobitu pozornost posvetiti pravilnoj ugradnji parnih brana ili parnih kočnica. Obavezna primjena specijalnih traka za lijepljenje spojeva parnih brana, kočnica i paropropusnih- vodonepropusnih folija - HOMESEAL LDS 100 AluPlus. Obavezna primjena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brtvenih traka na spojevima kosih krovova i bočnih zidova.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Ključevi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svih toplinsko izolacijskih materijala obavezno navesti ključ za obilježavanje proizvoda, ovisno o aplikaciji:</w:t>
            </w:r>
          </w:p>
        </w:tc>
      </w:tr>
      <w:tr w:rsidR="003D4808">
        <w:trPr>
          <w:gridAfter w:val="2"/>
          <w:wAfter w:w="157" w:type="dxa"/>
          <w:trHeight w:hRule="exact" w:val="12"/>
        </w:trPr>
        <w:tc>
          <w:tcPr>
            <w:tcW w:w="1418" w:type="dxa"/>
          </w:tcPr>
          <w:p w:rsidR="003D4808" w:rsidRDefault="003D4808"/>
        </w:tc>
        <w:tc>
          <w:tcPr>
            <w:tcW w:w="9356" w:type="dxa"/>
            <w:gridSpan w:val="8"/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1222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Tolerancija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:+15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T5: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T6: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T7: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555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DS(TH)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označava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kraticom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dimenzionalno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stabilni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relativne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CS(10)i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tlačne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čvrstoće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10%.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CS(10)70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kPa.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100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delaminacije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okomito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kidanje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strukture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PL(5)i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točkastog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opterećenja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PL(5)500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N.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WS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kratkotrajne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vodoupojnosti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izložen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ispunjen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ključ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stavljati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WS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WL(P)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dugotrajne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vodoupojnosti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izložen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ispunjen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ključ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stavljati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WL(P)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100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SDi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krutosti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udarnog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zvuka.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SD20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maksimalno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MN/m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(poželjno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manja)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1944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kompresibilnosti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(stišljivosti)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podova.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(uzorku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zatim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uzorak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minute,nakon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narine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dodatna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(dakle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zatim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nakon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CP5: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akustičkih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(α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apsorpcije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zvuka).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AW0,90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nivou.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722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AFi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otpora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strujanju.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AF5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nivou.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484"/>
        </w:trPr>
        <w:tc>
          <w:tcPr>
            <w:tcW w:w="1418" w:type="dxa"/>
          </w:tcPr>
          <w:p w:rsidR="003D4808" w:rsidRDefault="003D4808"/>
        </w:tc>
        <w:tc>
          <w:tcPr>
            <w:tcW w:w="9356" w:type="dxa"/>
            <w:gridSpan w:val="8"/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kosih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krovova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T5-DS(TH)-WS-AF5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ventiliranih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fasada: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T5-DS(TH)-CS(10)5-TR1-WL(P)-AF15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ETICS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T5-DS(TH)-CS(10)50-TR10-WL(P)-AF60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ravnih,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neprohodnih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krovova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T5-DS(TH)-CS(10)70-TR10-PL(5)500-WL(P)-AF60</w:t>
            </w:r>
            <w:r>
              <w:t xml:space="preserve"> 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itd.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7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Prema Tehničkom propisu o racionalnoj upotrebi energije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toplinskoj zaštiti u zgradama (NN 128/2015, 70/2018, 73/2018, 86/18) održavanje zgrade u odnosu na racionalnu upotrebu energije i toplinsku zaštitu mora biti takvo da se tijekom trajanja zgrade očuvaju njezina tehnička svojstva i ispunjavaju zahtjevi određ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eni projektom zgrade i Tehničkim propisom, te drugi zahtjevi koje zgrada mora ispunjavati u skladu s posebnim propisom donesenim u skladu sa Zakonom o gradnji.</w:t>
            </w:r>
          </w:p>
        </w:tc>
      </w:tr>
      <w:tr w:rsidR="003D4808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Održavanjem zgrade, odnosno, ni na koji drugi način, ne smiju se ugroziti tehnička svojstva i 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spunjavanje zahtjeva za zgradu propisanih Tehničkim propisom o uštedi energije i toplinskoj zaštititi u zgradama.</w:t>
            </w:r>
          </w:p>
        </w:tc>
      </w:tr>
      <w:tr w:rsidR="003D4808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 zgrade u smislu uštede toplinske energije i toplinske zaštite podrazumijeva: pregled zgrade u odnosu na uštedu energije i toplinsk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 zaštitu u razmacima i na način određen projektom zgrade i/ili na način određen posebnim propisom donesenim u skladu sa Zakonom o gradnji MINIMALNO DVA PUTA GODIŠNJE, u proljeće i kasnu jesen, kako bi se odmah i krovni oluci očistili od lišća, te na taj 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ačin spriječilo procurivanje, odnosno začepljivanje oluka.</w:t>
            </w:r>
          </w:p>
        </w:tc>
      </w:tr>
      <w:tr w:rsidR="003D4808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 tome osobitu pozornost obratiti na sljedeće građevne dijelove:</w:t>
            </w:r>
          </w:p>
        </w:tc>
      </w:tr>
      <w:tr w:rsidR="003D4808">
        <w:trPr>
          <w:gridAfter w:val="2"/>
          <w:wAfter w:w="157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krovovi - obavezna provjera osnovnog i ukoliko je moguće sekundarnog pokrova. Tu provjeru izvršiti obavezno prije zime, ali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tijekom čitave godine kako bi se spriječio prodor oborinskih voda u konstrukciju krovišta i toplinsku izolaciju.</w:t>
            </w:r>
          </w:p>
        </w:tc>
      </w:tr>
      <w:tr w:rsidR="003D4808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zidovi - obavezna provjera završnih slojeva i saniranje eventualno nastalih pukotina kako bi se spriječio prodor vlage kroz njih, smrzavanje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razaranje strukture te konačan prodor vode unutar toplinske izolacije i konstrukcije zida.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Obavezna je također provjera stanja parnih brana i saniranje eventualno nastalih oštećenja.</w:t>
            </w:r>
          </w:p>
        </w:tc>
      </w:tr>
      <w:tr w:rsidR="003D4808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</w:tr>
      <w:tr w:rsidR="003D4808">
        <w:trPr>
          <w:gridAfter w:val="2"/>
          <w:wAfter w:w="158" w:type="dxa"/>
          <w:trHeight w:hRule="exact" w:val="180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Važna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napomena: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ukoliko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namjerava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bilo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kojeg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razloga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mijenjati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projektirani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ugrađeni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LOŠIJE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PREDVIĐENOG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jednom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bitnih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parametara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provodljivosti,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paropropusnost,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razred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reakcije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...).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ugrađene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toplinsko-izolacijske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priložiti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valjane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potvrde,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odgovaraju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predviđenima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suglasnosti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dokazi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narušavaju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proračunom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dokazane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vrijednosti.</w:t>
            </w:r>
            <w:r>
              <w:t xml:space="preserve"> </w:t>
            </w:r>
          </w:p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6"/>
        <w:gridCol w:w="62"/>
        <w:gridCol w:w="113"/>
      </w:tblGrid>
      <w:tr w:rsidR="003D4808">
        <w:trPr>
          <w:trHeight w:hRule="exact" w:val="44"/>
        </w:trPr>
        <w:tc>
          <w:tcPr>
            <w:tcW w:w="10773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 xml:space="preserve">4. Nacrti s ucrtanom 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granicom grijanog dijela zgrade te detalji rješavanja toplinskih mostova</w:t>
            </w:r>
          </w:p>
        </w:tc>
        <w:tc>
          <w:tcPr>
            <w:tcW w:w="63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  <w:tr w:rsidR="003D4808">
        <w:trPr>
          <w:trHeight w:hRule="exact" w:val="111"/>
        </w:trPr>
        <w:tc>
          <w:tcPr>
            <w:tcW w:w="1077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3" w:type="dxa"/>
          </w:tcPr>
          <w:p w:rsidR="003D4808" w:rsidRDefault="003D4808"/>
        </w:tc>
        <w:tc>
          <w:tcPr>
            <w:tcW w:w="11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3D4808"/>
        </w:tc>
      </w:tr>
      <w:tr w:rsidR="003D4808">
        <w:trPr>
          <w:trHeight w:hRule="exact" w:val="13458"/>
        </w:trPr>
        <w:tc>
          <w:tcPr>
            <w:tcW w:w="1077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3D4808"/>
        </w:tc>
        <w:tc>
          <w:tcPr>
            <w:tcW w:w="63" w:type="dxa"/>
          </w:tcPr>
          <w:p w:rsidR="003D4808" w:rsidRDefault="003D4808"/>
        </w:tc>
        <w:tc>
          <w:tcPr>
            <w:tcW w:w="113" w:type="dxa"/>
          </w:tcPr>
          <w:p w:rsidR="003D4808" w:rsidRDefault="003D4808"/>
        </w:tc>
      </w:tr>
    </w:tbl>
    <w:p w:rsidR="003D4808" w:rsidRDefault="00265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3D4808">
        <w:trPr>
          <w:trHeight w:hRule="exact" w:val="277"/>
        </w:trPr>
        <w:tc>
          <w:tcPr>
            <w:tcW w:w="1077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5. Primijenjeni propisi i norme</w:t>
            </w:r>
          </w:p>
        </w:tc>
      </w:tr>
      <w:tr w:rsidR="003D4808">
        <w:trPr>
          <w:trHeight w:hRule="exact" w:val="361"/>
        </w:trPr>
        <w:tc>
          <w:tcPr>
            <w:tcW w:w="10773" w:type="dxa"/>
          </w:tcPr>
          <w:p w:rsidR="003D4808" w:rsidRDefault="003D4808"/>
        </w:tc>
      </w:tr>
      <w:tr w:rsidR="003D4808">
        <w:trPr>
          <w:trHeight w:hRule="exact" w:val="1033"/>
        </w:trPr>
        <w:tc>
          <w:tcPr>
            <w:tcW w:w="1077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POPIS HRVATSKIH NORMI I DRUGIH TEHNIČKIH SPECIFIKACIJA ZA PRORAČUNE GRAĐEVNIH DIJELOVA ZGRADE I ZGRADE KAO CJELINE</w:t>
            </w:r>
          </w:p>
        </w:tc>
      </w:tr>
      <w:tr w:rsidR="003D4808">
        <w:trPr>
          <w:trHeight w:hRule="exact" w:val="138"/>
        </w:trPr>
        <w:tc>
          <w:tcPr>
            <w:tcW w:w="10773" w:type="dxa"/>
          </w:tcPr>
          <w:p w:rsidR="003D4808" w:rsidRDefault="003D4808"/>
        </w:tc>
      </w:tr>
      <w:tr w:rsidR="003D4808">
        <w:trPr>
          <w:trHeight w:hRule="exact" w:val="55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NORME ZA PRORAČUN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410:2011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svjetlosnih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ostakljenja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410:2011)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673:2011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673:2011)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6946:2008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otpor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6946:2007;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6946:2007)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9836:2011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Standardi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9836:2011)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10077-1:2008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Općenito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10077-1:2008/Ispr.1:2010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Općenito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10077-1:2006/Cor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1:2009;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10077-1:2006/AC:2009)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10211:2008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tokovi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Detaljni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10211:2007;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10211:2007)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10456:2008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materijali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Tablične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postupci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nazivnih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10456:2007;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10456:2007)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12464-1:2012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Svjetlo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Unutrašnji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12464-1:2011)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12524:2002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materijali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Tablice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12524:2000)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12831:2004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građevinama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Postupak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normiranoga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12831:2003)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13370:2008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Prijenos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13779:2008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13779:2007)</w:t>
            </w:r>
            <w:r>
              <w:t xml:space="preserve"> </w:t>
            </w:r>
          </w:p>
        </w:tc>
      </w:tr>
      <w:tr w:rsidR="003D4808">
        <w:trPr>
          <w:trHeight w:hRule="exact" w:val="1250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13788:2002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izbjegava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kritična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vlažnost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kondenzacija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13788:2001;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13788:2001)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13789:2008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prijelaza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13789:2007;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13789:2007)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13790:2008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13790:2008)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14683:2008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Linearni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Pojednostavljena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utvrđene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15193:2008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15193:2007)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15193:2008/Ispr.1:2011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15193:2007/AC:2010)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15232:2012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Utjecaj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automatizacije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nadzor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upravljanje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15232:2012)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15251:2008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Ulazni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mikroklimatski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projektiranje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lagodnost,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osvjetljenje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akustiku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15251:2007)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674:2012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(U-vrijednost)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zaštićenom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vrućom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pločom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674:2011)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1026:2001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ispitivanja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1026:2000)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12207:2001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Razredba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12207:1999)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12412-2:2004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vruće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Okviri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12412-2:2003)</w:t>
            </w:r>
            <w:r>
              <w:t xml:space="preserve"> </w:t>
            </w:r>
          </w:p>
        </w:tc>
      </w:tr>
      <w:tr w:rsidR="003D4808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12567-1:2011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vruće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komore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cjelini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12567-1:2010+Cor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1:2010;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12567-1:2010+AC:2010)</w:t>
            </w:r>
            <w:r>
              <w:t xml:space="preserve"> </w:t>
            </w:r>
          </w:p>
        </w:tc>
      </w:tr>
      <w:tr w:rsidR="003D4808">
        <w:trPr>
          <w:trHeight w:hRule="exact" w:val="1389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13829:2002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razlike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tlakova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9972:1996,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preinačena;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13829:2000)</w:t>
            </w:r>
            <w:r>
              <w:t xml:space="preserve"> </w:t>
            </w:r>
          </w:p>
        </w:tc>
      </w:tr>
      <w:tr w:rsidR="003D4808">
        <w:trPr>
          <w:trHeight w:hRule="exact" w:val="55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ZAKONI,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PRAVILNICI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PROPISI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Tehnički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propis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racionalnoj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uporabi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zaštiti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70/18,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73/18,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86/18)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gradnji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153/13,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20/17,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39/19)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proizvodima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novine“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76/13,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30/14,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130/17)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127/14)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Tehnički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propis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prozore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69/06)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certificiranju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88/17)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gospodarenju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javnom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sektoru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06/16)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kontroli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certifikata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izvješća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redovitom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73/15)</w:t>
            </w:r>
            <w:r>
              <w:t xml:space="preserve"> </w:t>
            </w:r>
          </w:p>
        </w:tc>
      </w:tr>
      <w:tr w:rsidR="003D4808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osobama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ovlaštenim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certificiranje,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redoviti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133/15)</w:t>
            </w:r>
            <w:r>
              <w:t xml:space="preserve"> </w:t>
            </w:r>
          </w:p>
        </w:tc>
      </w:tr>
      <w:tr w:rsidR="003D4808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otpornosti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drugim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zahtjevima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građevine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zadovoljiti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slučaju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požara</w:t>
            </w:r>
            <w:r>
              <w:t xml:space="preserve"> 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29/13;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87/15)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Meteorološki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primjenjuju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siječnja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2016</w:t>
            </w:r>
            <w:r>
              <w:t xml:space="preserve"> </w:t>
            </w:r>
          </w:p>
        </w:tc>
      </w:tr>
      <w:tr w:rsidR="003D4808">
        <w:trPr>
          <w:trHeight w:hRule="exact" w:val="416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Metodologija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provođenja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građevina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(kolovoz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2017)</w:t>
            </w:r>
            <w:r>
              <w:t xml:space="preserve"> </w:t>
            </w:r>
          </w:p>
        </w:tc>
      </w:tr>
      <w:tr w:rsidR="003D4808">
        <w:trPr>
          <w:trHeight w:hRule="exact" w:val="2639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izračun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(objavljen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svibnja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obveznoj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rujna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Faktori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rujna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potrošne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kogeneracije,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daljinskog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fotonaponski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sutavi)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(Energetski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rasvjetu)</w:t>
            </w:r>
            <w:r>
              <w:t xml:space="preserve"> </w:t>
            </w:r>
          </w:p>
          <w:p w:rsidR="003D4808" w:rsidRDefault="002650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klimatizacijskih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</w:tr>
    </w:tbl>
    <w:p w:rsidR="003D4808" w:rsidRDefault="003D4808"/>
    <w:sectPr w:rsidR="003D4808">
      <w:pgSz w:w="11907" w:h="16840"/>
      <w:pgMar w:top="1417" w:right="567" w:bottom="81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50EB"/>
    <w:rsid w:val="003D480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61672C8-2ED1-4BFD-81D2-109527E4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51</Pages>
  <Words>16466</Words>
  <Characters>93857</Characters>
  <Application>Microsoft Office Word</Application>
  <DocSecurity>0</DocSecurity>
  <Lines>782</Lines>
  <Paragraphs>220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Templates\Ispisi\projekt.frx</dc:title>
  <dc:creator>FastReport.NET</dc:creator>
  <cp:lastModifiedBy>Windows User</cp:lastModifiedBy>
  <cp:revision>2</cp:revision>
  <dcterms:created xsi:type="dcterms:W3CDTF">2009-06-17T07:33:00Z</dcterms:created>
  <dcterms:modified xsi:type="dcterms:W3CDTF">2020-03-20T12:00:00Z</dcterms:modified>
</cp:coreProperties>
</file>